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4B598D" w14:textId="1BC40D18" w:rsidR="00593966" w:rsidRDefault="00593966" w:rsidP="009C7C77">
      <w:pPr>
        <w:spacing w:line="276" w:lineRule="auto"/>
        <w:rPr>
          <w:rFonts w:ascii="Arial" w:hAnsi="Arial" w:cs="Arial"/>
          <w:b/>
          <w:sz w:val="24"/>
          <w:szCs w:val="24"/>
        </w:rPr>
      </w:pPr>
    </w:p>
    <w:p w14:paraId="78FE15A0" w14:textId="384BC836" w:rsidR="002B4836" w:rsidRPr="00BE4E9F" w:rsidRDefault="002B4836" w:rsidP="002B4836">
      <w:pPr>
        <w:spacing w:line="360" w:lineRule="auto"/>
        <w:jc w:val="right"/>
        <w:rPr>
          <w:rFonts w:asciiTheme="minorHAnsi" w:hAnsiTheme="minorHAnsi" w:cstheme="minorHAnsi"/>
          <w:sz w:val="24"/>
          <w:szCs w:val="24"/>
        </w:rPr>
      </w:pPr>
      <w:r w:rsidRPr="00BE4E9F">
        <w:rPr>
          <w:rFonts w:asciiTheme="minorHAnsi" w:hAnsiTheme="minorHAnsi" w:cstheme="minorHAnsi"/>
          <w:sz w:val="24"/>
          <w:szCs w:val="24"/>
        </w:rPr>
        <w:t xml:space="preserve">Gdańsk, </w:t>
      </w:r>
      <w:r w:rsidR="003725C3">
        <w:rPr>
          <w:rFonts w:asciiTheme="minorHAnsi" w:hAnsiTheme="minorHAnsi" w:cstheme="minorHAnsi"/>
          <w:sz w:val="24"/>
          <w:szCs w:val="24"/>
        </w:rPr>
        <w:t>2</w:t>
      </w:r>
      <w:r w:rsidR="001F0322">
        <w:rPr>
          <w:rFonts w:asciiTheme="minorHAnsi" w:hAnsiTheme="minorHAnsi" w:cstheme="minorHAnsi"/>
          <w:sz w:val="24"/>
          <w:szCs w:val="24"/>
        </w:rPr>
        <w:t>8.</w:t>
      </w:r>
      <w:r>
        <w:rPr>
          <w:rFonts w:asciiTheme="minorHAnsi" w:hAnsiTheme="minorHAnsi" w:cstheme="minorHAnsi"/>
          <w:sz w:val="24"/>
          <w:szCs w:val="24"/>
        </w:rPr>
        <w:t>0</w:t>
      </w:r>
      <w:r w:rsidR="003725C3">
        <w:rPr>
          <w:rFonts w:asciiTheme="minorHAnsi" w:hAnsiTheme="minorHAnsi" w:cstheme="minorHAnsi"/>
          <w:sz w:val="24"/>
          <w:szCs w:val="24"/>
        </w:rPr>
        <w:t>4</w:t>
      </w:r>
      <w:r>
        <w:rPr>
          <w:rFonts w:asciiTheme="minorHAnsi" w:hAnsiTheme="minorHAnsi" w:cstheme="minorHAnsi"/>
          <w:sz w:val="24"/>
          <w:szCs w:val="24"/>
        </w:rPr>
        <w:t>.</w:t>
      </w:r>
      <w:r w:rsidRPr="00BE4E9F">
        <w:rPr>
          <w:rFonts w:asciiTheme="minorHAnsi" w:hAnsiTheme="minorHAnsi" w:cstheme="minorHAnsi"/>
          <w:sz w:val="24"/>
          <w:szCs w:val="24"/>
        </w:rPr>
        <w:t>202</w:t>
      </w:r>
      <w:r w:rsidR="008268AD">
        <w:rPr>
          <w:rFonts w:asciiTheme="minorHAnsi" w:hAnsiTheme="minorHAnsi" w:cstheme="minorHAnsi"/>
          <w:sz w:val="24"/>
          <w:szCs w:val="24"/>
        </w:rPr>
        <w:t>6</w:t>
      </w:r>
      <w:r w:rsidRPr="00BE4E9F">
        <w:rPr>
          <w:rFonts w:asciiTheme="minorHAnsi" w:hAnsiTheme="minorHAnsi" w:cstheme="minorHAnsi"/>
          <w:sz w:val="24"/>
          <w:szCs w:val="24"/>
        </w:rPr>
        <w:t xml:space="preserve"> r.</w:t>
      </w:r>
    </w:p>
    <w:p w14:paraId="469090D6" w14:textId="77777777" w:rsidR="002B4836" w:rsidRPr="00FC3C35" w:rsidRDefault="002B4836" w:rsidP="002B4836">
      <w:pPr>
        <w:spacing w:line="360" w:lineRule="auto"/>
        <w:rPr>
          <w:rFonts w:cstheme="minorHAnsi"/>
          <w:b/>
          <w:sz w:val="24"/>
          <w:szCs w:val="24"/>
        </w:rPr>
      </w:pPr>
    </w:p>
    <w:p w14:paraId="3311495E" w14:textId="03484707" w:rsidR="002B4836" w:rsidRPr="00FC3C35" w:rsidRDefault="002B4836" w:rsidP="002B4836">
      <w:pPr>
        <w:spacing w:line="360" w:lineRule="auto"/>
        <w:jc w:val="center"/>
        <w:rPr>
          <w:rFonts w:asciiTheme="minorHAnsi" w:hAnsiTheme="minorHAnsi" w:cstheme="minorHAnsi"/>
          <w:b/>
          <w:sz w:val="24"/>
          <w:szCs w:val="24"/>
        </w:rPr>
      </w:pPr>
      <w:r w:rsidRPr="00FC3C35">
        <w:rPr>
          <w:rFonts w:asciiTheme="minorHAnsi" w:hAnsiTheme="minorHAnsi" w:cstheme="minorHAnsi"/>
          <w:b/>
          <w:sz w:val="24"/>
          <w:szCs w:val="24"/>
        </w:rPr>
        <w:t xml:space="preserve">ZAPYTANIE OFERTOWE </w:t>
      </w:r>
      <w:r w:rsidRPr="00D75F84">
        <w:rPr>
          <w:rFonts w:asciiTheme="minorHAnsi" w:hAnsiTheme="minorHAnsi" w:cstheme="minorHAnsi"/>
          <w:b/>
          <w:sz w:val="24"/>
          <w:szCs w:val="24"/>
        </w:rPr>
        <w:t>NR DS/</w:t>
      </w:r>
      <w:r w:rsidR="003725C3">
        <w:rPr>
          <w:rFonts w:asciiTheme="minorHAnsi" w:hAnsiTheme="minorHAnsi" w:cstheme="minorHAnsi"/>
          <w:b/>
          <w:sz w:val="24"/>
          <w:szCs w:val="24"/>
        </w:rPr>
        <w:t>10</w:t>
      </w:r>
      <w:r w:rsidRPr="00D75F84">
        <w:rPr>
          <w:rFonts w:asciiTheme="minorHAnsi" w:hAnsiTheme="minorHAnsi" w:cstheme="minorHAnsi"/>
          <w:b/>
          <w:sz w:val="24"/>
          <w:szCs w:val="24"/>
        </w:rPr>
        <w:t>/202</w:t>
      </w:r>
      <w:r w:rsidR="008268AD" w:rsidRPr="00D75F84">
        <w:rPr>
          <w:rFonts w:asciiTheme="minorHAnsi" w:hAnsiTheme="minorHAnsi" w:cstheme="minorHAnsi"/>
          <w:b/>
          <w:sz w:val="24"/>
          <w:szCs w:val="24"/>
        </w:rPr>
        <w:t>6</w:t>
      </w:r>
    </w:p>
    <w:p w14:paraId="39387D01" w14:textId="77777777" w:rsidR="002B4836" w:rsidRDefault="002B4836" w:rsidP="002B4836">
      <w:pPr>
        <w:spacing w:line="360" w:lineRule="auto"/>
        <w:rPr>
          <w:rFonts w:ascii="Calibri" w:hAnsi="Calibri" w:cs="Calibri"/>
          <w:sz w:val="24"/>
          <w:szCs w:val="24"/>
        </w:rPr>
      </w:pPr>
    </w:p>
    <w:p w14:paraId="472071BE" w14:textId="56E59679" w:rsidR="002B4836" w:rsidRPr="00123B68" w:rsidRDefault="002B4836" w:rsidP="00123B68">
      <w:pPr>
        <w:spacing w:line="360" w:lineRule="auto"/>
        <w:jc w:val="both"/>
        <w:rPr>
          <w:rFonts w:asciiTheme="minorHAnsi" w:hAnsiTheme="minorHAnsi" w:cstheme="minorHAnsi"/>
          <w:i/>
          <w:iCs/>
          <w:sz w:val="24"/>
          <w:szCs w:val="24"/>
        </w:rPr>
      </w:pPr>
      <w:bookmarkStart w:id="0" w:name="_Hlk192244837"/>
      <w:r w:rsidRPr="00123B68">
        <w:rPr>
          <w:rFonts w:asciiTheme="minorHAnsi" w:hAnsiTheme="minorHAnsi" w:cstheme="minorHAnsi"/>
          <w:sz w:val="24"/>
          <w:szCs w:val="24"/>
        </w:rPr>
        <w:t>W związku z realizacją projektu „</w:t>
      </w:r>
      <w:bookmarkStart w:id="1" w:name="_Hlk192163269"/>
      <w:r w:rsidRPr="00123B68">
        <w:rPr>
          <w:rFonts w:asciiTheme="minorHAnsi" w:hAnsiTheme="minorHAnsi" w:cstheme="minorHAnsi"/>
          <w:noProof/>
          <w:sz w:val="24"/>
          <w:szCs w:val="24"/>
        </w:rPr>
        <w:t xml:space="preserve">Dialog Społeczny w edukacji młodzieży - opracowanie </w:t>
      </w:r>
      <w:r w:rsidRPr="00123B68">
        <w:rPr>
          <w:rFonts w:asciiTheme="minorHAnsi" w:hAnsiTheme="minorHAnsi" w:cstheme="minorHAnsi"/>
          <w:i/>
          <w:iCs/>
          <w:sz w:val="24"/>
          <w:szCs w:val="24"/>
        </w:rPr>
        <w:t>programu</w:t>
      </w:r>
      <w:r w:rsidRPr="00123B68">
        <w:rPr>
          <w:rFonts w:asciiTheme="minorHAnsi" w:hAnsiTheme="minorHAnsi" w:cstheme="minorHAnsi"/>
          <w:noProof/>
          <w:sz w:val="24"/>
          <w:szCs w:val="24"/>
        </w:rPr>
        <w:t xml:space="preserve"> </w:t>
      </w:r>
      <w:r w:rsidRPr="00123B68">
        <w:rPr>
          <w:rFonts w:asciiTheme="minorHAnsi" w:hAnsiTheme="minorHAnsi" w:cstheme="minorHAnsi"/>
          <w:i/>
          <w:iCs/>
          <w:sz w:val="24"/>
          <w:szCs w:val="24"/>
        </w:rPr>
        <w:t>nauczania i ścieżek edukacyjnych dla szkół ponadpodstawowych”</w:t>
      </w:r>
      <w:r w:rsidRPr="00123B68">
        <w:rPr>
          <w:rFonts w:asciiTheme="minorHAnsi" w:hAnsiTheme="minorHAnsi" w:cstheme="minorHAnsi"/>
          <w:sz w:val="24"/>
          <w:szCs w:val="24"/>
        </w:rPr>
        <w:t xml:space="preserve"> nr FERS.04.04-IP.06-0005/24 </w:t>
      </w:r>
      <w:bookmarkEnd w:id="1"/>
      <w:r w:rsidRPr="00123B68">
        <w:rPr>
          <w:rFonts w:asciiTheme="minorHAnsi" w:hAnsiTheme="minorHAnsi" w:cstheme="minorHAnsi"/>
          <w:sz w:val="24"/>
          <w:szCs w:val="24"/>
        </w:rPr>
        <w:t>realizowanego w ramach Programu Fundusze Europejskie dla Rozwoju Społecznego 2021-2027 współfinansowanego ze środków Europejskiego Funduszu Społecznego Plus, Priorytet FERS.04.00, Działanie FERS.04.04</w:t>
      </w:r>
    </w:p>
    <w:bookmarkEnd w:id="0"/>
    <w:p w14:paraId="42B872D2" w14:textId="77777777" w:rsidR="002B4836" w:rsidRPr="00123B68" w:rsidRDefault="002B4836" w:rsidP="00123B68">
      <w:pPr>
        <w:widowControl w:val="0"/>
        <w:numPr>
          <w:ilvl w:val="0"/>
          <w:numId w:val="1"/>
        </w:numPr>
        <w:spacing w:after="160" w:line="360" w:lineRule="auto"/>
        <w:contextualSpacing/>
        <w:jc w:val="both"/>
        <w:outlineLvl w:val="0"/>
        <w:rPr>
          <w:rFonts w:asciiTheme="minorHAnsi" w:eastAsiaTheme="minorHAnsi" w:hAnsiTheme="minorHAnsi" w:cstheme="minorHAnsi"/>
          <w:b/>
          <w:spacing w:val="1"/>
          <w:sz w:val="24"/>
          <w:szCs w:val="24"/>
          <w:lang w:eastAsia="en-US"/>
        </w:rPr>
      </w:pPr>
      <w:r w:rsidRPr="00123B68">
        <w:rPr>
          <w:rFonts w:asciiTheme="minorHAnsi" w:eastAsiaTheme="minorHAnsi" w:hAnsiTheme="minorHAnsi" w:cstheme="minorHAnsi"/>
          <w:b/>
          <w:spacing w:val="1"/>
          <w:sz w:val="24"/>
          <w:szCs w:val="24"/>
          <w:lang w:eastAsia="en-US"/>
        </w:rPr>
        <w:t>ZAMAWIAJĄCY</w:t>
      </w:r>
    </w:p>
    <w:p w14:paraId="3919B23D" w14:textId="77777777" w:rsidR="002B4836" w:rsidRPr="00123B68" w:rsidRDefault="002B4836" w:rsidP="00123B68">
      <w:pPr>
        <w:spacing w:line="360" w:lineRule="auto"/>
        <w:jc w:val="both"/>
        <w:rPr>
          <w:rFonts w:asciiTheme="minorHAnsi" w:hAnsiTheme="minorHAnsi" w:cstheme="minorHAnsi"/>
          <w:b/>
          <w:sz w:val="24"/>
          <w:szCs w:val="24"/>
        </w:rPr>
      </w:pPr>
      <w:r w:rsidRPr="00123B68">
        <w:rPr>
          <w:rFonts w:asciiTheme="minorHAnsi" w:hAnsiTheme="minorHAnsi" w:cstheme="minorHAnsi"/>
          <w:b/>
          <w:sz w:val="24"/>
          <w:szCs w:val="24"/>
        </w:rPr>
        <w:t xml:space="preserve">Komisja Krajowa Niezależnego Samorządnego Związku Zawodowego „Solidarność” </w:t>
      </w:r>
      <w:r w:rsidRPr="00123B68">
        <w:rPr>
          <w:rFonts w:asciiTheme="minorHAnsi" w:hAnsiTheme="minorHAnsi" w:cstheme="minorHAnsi"/>
          <w:b/>
          <w:sz w:val="24"/>
          <w:szCs w:val="24"/>
        </w:rPr>
        <w:br/>
        <w:t xml:space="preserve">(w skrócie – KK NSZZ ”Solidarność”) </w:t>
      </w:r>
    </w:p>
    <w:p w14:paraId="29D7A0BC" w14:textId="36A2E529" w:rsidR="002B4836" w:rsidRPr="00123B68" w:rsidRDefault="002B4836" w:rsidP="00123B68">
      <w:pPr>
        <w:spacing w:line="360" w:lineRule="auto"/>
        <w:jc w:val="both"/>
        <w:rPr>
          <w:rFonts w:asciiTheme="minorHAnsi" w:hAnsiTheme="minorHAnsi" w:cstheme="minorHAnsi"/>
          <w:sz w:val="24"/>
          <w:szCs w:val="24"/>
        </w:rPr>
      </w:pPr>
      <w:r w:rsidRPr="00123B68">
        <w:rPr>
          <w:rFonts w:asciiTheme="minorHAnsi" w:hAnsiTheme="minorHAnsi" w:cstheme="minorHAnsi"/>
          <w:sz w:val="24"/>
          <w:szCs w:val="24"/>
        </w:rPr>
        <w:t xml:space="preserve">ul. Wały Piastowskie 24, </w:t>
      </w:r>
      <w:r w:rsidR="00CC7F38" w:rsidRPr="00123B68">
        <w:rPr>
          <w:rFonts w:asciiTheme="minorHAnsi" w:hAnsiTheme="minorHAnsi" w:cstheme="minorHAnsi"/>
          <w:sz w:val="24"/>
          <w:szCs w:val="24"/>
        </w:rPr>
        <w:t>80-855</w:t>
      </w:r>
      <w:r w:rsidRPr="00123B68">
        <w:rPr>
          <w:rFonts w:asciiTheme="minorHAnsi" w:hAnsiTheme="minorHAnsi" w:cstheme="minorHAnsi"/>
          <w:sz w:val="24"/>
          <w:szCs w:val="24"/>
        </w:rPr>
        <w:t xml:space="preserve"> Gdańsk</w:t>
      </w:r>
    </w:p>
    <w:p w14:paraId="503E0637" w14:textId="77777777" w:rsidR="002B4836" w:rsidRPr="00123B68" w:rsidRDefault="002B4836" w:rsidP="00123B68">
      <w:pPr>
        <w:spacing w:line="360" w:lineRule="auto"/>
        <w:jc w:val="both"/>
        <w:rPr>
          <w:rFonts w:asciiTheme="minorHAnsi" w:hAnsiTheme="minorHAnsi" w:cstheme="minorHAnsi"/>
          <w:sz w:val="24"/>
          <w:szCs w:val="24"/>
        </w:rPr>
      </w:pPr>
      <w:r w:rsidRPr="00123B68">
        <w:rPr>
          <w:rFonts w:asciiTheme="minorHAnsi" w:hAnsiTheme="minorHAnsi" w:cstheme="minorHAnsi"/>
          <w:sz w:val="24"/>
          <w:szCs w:val="24"/>
        </w:rPr>
        <w:t>NIP: 5830009642</w:t>
      </w:r>
    </w:p>
    <w:p w14:paraId="7681557A" w14:textId="29CE6FAE" w:rsidR="002B4836" w:rsidRPr="00123B68" w:rsidRDefault="002B4836" w:rsidP="00123B68">
      <w:pPr>
        <w:spacing w:line="360" w:lineRule="auto"/>
        <w:jc w:val="both"/>
        <w:rPr>
          <w:rFonts w:asciiTheme="minorHAnsi" w:hAnsiTheme="minorHAnsi" w:cstheme="minorHAnsi"/>
          <w:sz w:val="24"/>
          <w:szCs w:val="24"/>
        </w:rPr>
      </w:pPr>
      <w:r w:rsidRPr="00123B68">
        <w:rPr>
          <w:rFonts w:asciiTheme="minorHAnsi" w:hAnsiTheme="minorHAnsi" w:cstheme="minorHAnsi"/>
          <w:sz w:val="24"/>
          <w:szCs w:val="24"/>
        </w:rPr>
        <w:t>REGON: 001376842</w:t>
      </w:r>
    </w:p>
    <w:p w14:paraId="6F9F340F" w14:textId="77777777" w:rsidR="00B76FE4" w:rsidRPr="00123B68" w:rsidRDefault="00B76FE4" w:rsidP="00123B68">
      <w:pPr>
        <w:spacing w:line="360" w:lineRule="auto"/>
        <w:jc w:val="both"/>
        <w:rPr>
          <w:rFonts w:asciiTheme="minorHAnsi" w:hAnsiTheme="minorHAnsi" w:cstheme="minorHAnsi"/>
          <w:sz w:val="24"/>
          <w:szCs w:val="24"/>
        </w:rPr>
      </w:pPr>
    </w:p>
    <w:p w14:paraId="28C69657" w14:textId="3BD5F519" w:rsidR="00B76FE4" w:rsidRPr="00123B68" w:rsidRDefault="00695B9F" w:rsidP="00123B68">
      <w:pPr>
        <w:spacing w:line="360" w:lineRule="auto"/>
        <w:jc w:val="both"/>
        <w:rPr>
          <w:rFonts w:asciiTheme="minorHAnsi" w:hAnsiTheme="minorHAnsi" w:cstheme="minorHAnsi"/>
          <w:sz w:val="24"/>
          <w:szCs w:val="24"/>
        </w:rPr>
      </w:pPr>
      <w:r>
        <w:rPr>
          <w:rFonts w:asciiTheme="minorHAnsi" w:hAnsiTheme="minorHAnsi" w:cstheme="minorHAnsi"/>
          <w:sz w:val="24"/>
          <w:szCs w:val="24"/>
        </w:rPr>
        <w:t>z</w:t>
      </w:r>
      <w:r w:rsidR="00B76FE4" w:rsidRPr="00695B9F">
        <w:rPr>
          <w:rFonts w:asciiTheme="minorHAnsi" w:hAnsiTheme="minorHAnsi" w:cstheme="minorHAnsi"/>
          <w:sz w:val="24"/>
          <w:szCs w:val="24"/>
        </w:rPr>
        <w:t xml:space="preserve">aprasza do udziału w konkursie ofert na świadczenie </w:t>
      </w:r>
      <w:r w:rsidR="000F1093">
        <w:rPr>
          <w:rFonts w:asciiTheme="minorHAnsi" w:hAnsiTheme="minorHAnsi" w:cstheme="minorHAnsi"/>
          <w:sz w:val="24"/>
          <w:szCs w:val="24"/>
        </w:rPr>
        <w:t xml:space="preserve">następujących usług: zapewnienie noclegów </w:t>
      </w:r>
      <w:r w:rsidR="00333029">
        <w:rPr>
          <w:rFonts w:asciiTheme="minorHAnsi" w:hAnsiTheme="minorHAnsi" w:cstheme="minorHAnsi"/>
          <w:sz w:val="24"/>
          <w:szCs w:val="24"/>
        </w:rPr>
        <w:t>i</w:t>
      </w:r>
      <w:r w:rsidR="000F1093">
        <w:rPr>
          <w:rFonts w:asciiTheme="minorHAnsi" w:hAnsiTheme="minorHAnsi" w:cstheme="minorHAnsi"/>
          <w:sz w:val="24"/>
          <w:szCs w:val="24"/>
        </w:rPr>
        <w:t xml:space="preserve"> wyżywienia (śniadania, obiady, przerwy kawowe</w:t>
      </w:r>
      <w:r w:rsidR="00333029">
        <w:rPr>
          <w:rFonts w:asciiTheme="minorHAnsi" w:hAnsiTheme="minorHAnsi" w:cstheme="minorHAnsi"/>
          <w:sz w:val="24"/>
          <w:szCs w:val="24"/>
        </w:rPr>
        <w:t>, kolacje</w:t>
      </w:r>
      <w:r w:rsidR="000F1093">
        <w:rPr>
          <w:rFonts w:asciiTheme="minorHAnsi" w:hAnsiTheme="minorHAnsi" w:cstheme="minorHAnsi"/>
          <w:sz w:val="24"/>
          <w:szCs w:val="24"/>
        </w:rPr>
        <w:t xml:space="preserve">) </w:t>
      </w:r>
      <w:r w:rsidR="00333029">
        <w:rPr>
          <w:rFonts w:asciiTheme="minorHAnsi" w:hAnsiTheme="minorHAnsi" w:cstheme="minorHAnsi"/>
          <w:sz w:val="24"/>
          <w:szCs w:val="24"/>
        </w:rPr>
        <w:t xml:space="preserve">oraz sali spotkań </w:t>
      </w:r>
      <w:r w:rsidR="000F1093">
        <w:rPr>
          <w:rFonts w:asciiTheme="minorHAnsi" w:hAnsiTheme="minorHAnsi" w:cstheme="minorHAnsi"/>
          <w:sz w:val="24"/>
          <w:szCs w:val="24"/>
        </w:rPr>
        <w:t xml:space="preserve">dla ekspertów </w:t>
      </w:r>
      <w:r w:rsidR="00333029">
        <w:rPr>
          <w:rFonts w:asciiTheme="minorHAnsi" w:hAnsiTheme="minorHAnsi" w:cstheme="minorHAnsi"/>
          <w:sz w:val="24"/>
          <w:szCs w:val="24"/>
        </w:rPr>
        <w:t xml:space="preserve">biorących udział w </w:t>
      </w:r>
      <w:r w:rsidR="000F1093">
        <w:rPr>
          <w:rFonts w:asciiTheme="minorHAnsi" w:hAnsiTheme="minorHAnsi" w:cstheme="minorHAnsi"/>
          <w:sz w:val="24"/>
          <w:szCs w:val="24"/>
        </w:rPr>
        <w:t>spotkani</w:t>
      </w:r>
      <w:r w:rsidR="00333029">
        <w:rPr>
          <w:rFonts w:asciiTheme="minorHAnsi" w:hAnsiTheme="minorHAnsi" w:cstheme="minorHAnsi"/>
          <w:sz w:val="24"/>
          <w:szCs w:val="24"/>
        </w:rPr>
        <w:t xml:space="preserve">u </w:t>
      </w:r>
      <w:r w:rsidR="000F1093">
        <w:rPr>
          <w:rFonts w:asciiTheme="minorHAnsi" w:hAnsiTheme="minorHAnsi" w:cstheme="minorHAnsi"/>
          <w:sz w:val="24"/>
          <w:szCs w:val="24"/>
        </w:rPr>
        <w:t xml:space="preserve"> projektow</w:t>
      </w:r>
      <w:r w:rsidR="008A3D45">
        <w:rPr>
          <w:rFonts w:asciiTheme="minorHAnsi" w:hAnsiTheme="minorHAnsi" w:cstheme="minorHAnsi"/>
          <w:sz w:val="24"/>
          <w:szCs w:val="24"/>
        </w:rPr>
        <w:t>ym w</w:t>
      </w:r>
      <w:r w:rsidR="003725C3">
        <w:rPr>
          <w:rFonts w:asciiTheme="minorHAnsi" w:hAnsiTheme="minorHAnsi" w:cstheme="minorHAnsi"/>
          <w:sz w:val="24"/>
          <w:szCs w:val="24"/>
        </w:rPr>
        <w:t xml:space="preserve"> Szczecinie</w:t>
      </w:r>
      <w:r w:rsidR="008A3D45">
        <w:rPr>
          <w:rFonts w:asciiTheme="minorHAnsi" w:hAnsiTheme="minorHAnsi" w:cstheme="minorHAnsi"/>
          <w:sz w:val="24"/>
          <w:szCs w:val="24"/>
        </w:rPr>
        <w:t>,</w:t>
      </w:r>
      <w:r w:rsidR="00123B68" w:rsidRPr="00695B9F">
        <w:rPr>
          <w:rFonts w:asciiTheme="minorHAnsi" w:hAnsiTheme="minorHAnsi" w:cstheme="minorHAnsi"/>
          <w:sz w:val="24"/>
          <w:szCs w:val="24"/>
        </w:rPr>
        <w:t xml:space="preserve"> </w:t>
      </w:r>
      <w:r w:rsidR="00B76FE4" w:rsidRPr="00695B9F">
        <w:rPr>
          <w:rFonts w:asciiTheme="minorHAnsi" w:hAnsiTheme="minorHAnsi" w:cstheme="minorHAnsi"/>
          <w:sz w:val="24"/>
          <w:szCs w:val="24"/>
        </w:rPr>
        <w:t>w terminie wskazanym przez Zamawiającego.</w:t>
      </w:r>
      <w:r w:rsidR="00B76FE4" w:rsidRPr="00123B68">
        <w:rPr>
          <w:rFonts w:asciiTheme="minorHAnsi" w:hAnsiTheme="minorHAnsi" w:cstheme="minorHAnsi"/>
          <w:sz w:val="24"/>
          <w:szCs w:val="24"/>
        </w:rPr>
        <w:t xml:space="preserve"> </w:t>
      </w:r>
    </w:p>
    <w:p w14:paraId="233B0228" w14:textId="77777777" w:rsidR="00B76FE4" w:rsidRPr="00123B68" w:rsidRDefault="00B76FE4" w:rsidP="00123B68">
      <w:pPr>
        <w:spacing w:line="360" w:lineRule="auto"/>
        <w:jc w:val="both"/>
        <w:rPr>
          <w:rFonts w:asciiTheme="minorHAnsi" w:hAnsiTheme="minorHAnsi" w:cstheme="minorHAnsi"/>
          <w:sz w:val="24"/>
          <w:szCs w:val="24"/>
        </w:rPr>
      </w:pPr>
    </w:p>
    <w:p w14:paraId="0DCC0B28" w14:textId="77777777" w:rsidR="002B4836" w:rsidRPr="00123B68" w:rsidRDefault="002B4836" w:rsidP="00123B68">
      <w:pPr>
        <w:widowControl w:val="0"/>
        <w:numPr>
          <w:ilvl w:val="0"/>
          <w:numId w:val="1"/>
        </w:numPr>
        <w:spacing w:after="160" w:line="360" w:lineRule="auto"/>
        <w:contextualSpacing/>
        <w:jc w:val="both"/>
        <w:outlineLvl w:val="0"/>
        <w:rPr>
          <w:rFonts w:asciiTheme="minorHAnsi" w:eastAsiaTheme="minorHAnsi" w:hAnsiTheme="minorHAnsi" w:cstheme="minorHAnsi"/>
          <w:b/>
          <w:spacing w:val="1"/>
          <w:sz w:val="24"/>
          <w:szCs w:val="24"/>
          <w:lang w:eastAsia="en-US"/>
        </w:rPr>
      </w:pPr>
      <w:r w:rsidRPr="00123B68">
        <w:rPr>
          <w:rFonts w:asciiTheme="minorHAnsi" w:eastAsiaTheme="minorHAnsi" w:hAnsiTheme="minorHAnsi" w:cstheme="minorHAnsi"/>
          <w:b/>
          <w:spacing w:val="1"/>
          <w:sz w:val="24"/>
          <w:szCs w:val="24"/>
          <w:lang w:eastAsia="en-US"/>
        </w:rPr>
        <w:t>WSPÓLNY SŁOWNIK CPV</w:t>
      </w:r>
    </w:p>
    <w:p w14:paraId="67D93167" w14:textId="03802D54" w:rsidR="002B4836" w:rsidRDefault="002B4836" w:rsidP="00123B68">
      <w:pPr>
        <w:widowControl w:val="0"/>
        <w:jc w:val="both"/>
        <w:outlineLvl w:val="0"/>
        <w:rPr>
          <w:rFonts w:asciiTheme="minorHAnsi" w:hAnsiTheme="minorHAnsi" w:cstheme="minorHAnsi"/>
          <w:spacing w:val="1"/>
          <w:sz w:val="24"/>
          <w:szCs w:val="24"/>
        </w:rPr>
      </w:pPr>
      <w:r w:rsidRPr="00123B68">
        <w:rPr>
          <w:rFonts w:asciiTheme="minorHAnsi" w:hAnsiTheme="minorHAnsi" w:cstheme="minorHAnsi"/>
          <w:spacing w:val="1"/>
          <w:sz w:val="24"/>
          <w:szCs w:val="24"/>
        </w:rPr>
        <w:t>55000000-0 – usługi hotelarskie, restauracyjne i handlu detalicznego</w:t>
      </w:r>
    </w:p>
    <w:p w14:paraId="28AA3539" w14:textId="77777777" w:rsidR="00695B9F" w:rsidRPr="008F73E9" w:rsidRDefault="00695B9F" w:rsidP="00695B9F">
      <w:pPr>
        <w:widowControl w:val="0"/>
        <w:jc w:val="both"/>
        <w:outlineLvl w:val="0"/>
        <w:rPr>
          <w:rFonts w:asciiTheme="minorHAnsi" w:hAnsiTheme="minorHAnsi" w:cstheme="minorHAnsi"/>
          <w:sz w:val="24"/>
          <w:szCs w:val="24"/>
        </w:rPr>
      </w:pPr>
      <w:r w:rsidRPr="008F73E9">
        <w:rPr>
          <w:rFonts w:asciiTheme="minorHAnsi" w:hAnsiTheme="minorHAnsi" w:cstheme="minorHAnsi"/>
          <w:spacing w:val="1"/>
          <w:sz w:val="24"/>
          <w:szCs w:val="24"/>
        </w:rPr>
        <w:t>5</w:t>
      </w:r>
      <w:r w:rsidRPr="008F73E9">
        <w:rPr>
          <w:rFonts w:asciiTheme="minorHAnsi" w:hAnsiTheme="minorHAnsi" w:cstheme="minorHAnsi"/>
          <w:spacing w:val="-2"/>
          <w:sz w:val="24"/>
          <w:szCs w:val="24"/>
        </w:rPr>
        <w:t>5</w:t>
      </w:r>
      <w:r w:rsidRPr="008F73E9">
        <w:rPr>
          <w:rFonts w:asciiTheme="minorHAnsi" w:hAnsiTheme="minorHAnsi" w:cstheme="minorHAnsi"/>
          <w:spacing w:val="1"/>
          <w:sz w:val="24"/>
          <w:szCs w:val="24"/>
        </w:rPr>
        <w:t>1</w:t>
      </w:r>
      <w:r w:rsidRPr="008F73E9">
        <w:rPr>
          <w:rFonts w:asciiTheme="minorHAnsi" w:hAnsiTheme="minorHAnsi" w:cstheme="minorHAnsi"/>
          <w:spacing w:val="-2"/>
          <w:sz w:val="24"/>
          <w:szCs w:val="24"/>
        </w:rPr>
        <w:t>2</w:t>
      </w:r>
      <w:r w:rsidRPr="008F73E9">
        <w:rPr>
          <w:rFonts w:asciiTheme="minorHAnsi" w:hAnsiTheme="minorHAnsi" w:cstheme="minorHAnsi"/>
          <w:spacing w:val="1"/>
          <w:sz w:val="24"/>
          <w:szCs w:val="24"/>
        </w:rPr>
        <w:t>0</w:t>
      </w:r>
      <w:r w:rsidRPr="008F73E9">
        <w:rPr>
          <w:rFonts w:asciiTheme="minorHAnsi" w:hAnsiTheme="minorHAnsi" w:cstheme="minorHAnsi"/>
          <w:spacing w:val="-2"/>
          <w:sz w:val="24"/>
          <w:szCs w:val="24"/>
        </w:rPr>
        <w:t>0</w:t>
      </w:r>
      <w:r w:rsidRPr="008F73E9">
        <w:rPr>
          <w:rFonts w:asciiTheme="minorHAnsi" w:hAnsiTheme="minorHAnsi" w:cstheme="minorHAnsi"/>
          <w:spacing w:val="1"/>
          <w:sz w:val="24"/>
          <w:szCs w:val="24"/>
        </w:rPr>
        <w:t>0</w:t>
      </w:r>
      <w:r w:rsidRPr="008F73E9">
        <w:rPr>
          <w:rFonts w:asciiTheme="minorHAnsi" w:hAnsiTheme="minorHAnsi" w:cstheme="minorHAnsi"/>
          <w:spacing w:val="2"/>
          <w:sz w:val="24"/>
          <w:szCs w:val="24"/>
        </w:rPr>
        <w:t>0</w:t>
      </w:r>
      <w:r w:rsidRPr="008F73E9">
        <w:rPr>
          <w:rFonts w:asciiTheme="minorHAnsi" w:hAnsiTheme="minorHAnsi" w:cstheme="minorHAnsi"/>
          <w:spacing w:val="-3"/>
          <w:sz w:val="24"/>
          <w:szCs w:val="24"/>
        </w:rPr>
        <w:t>-</w:t>
      </w:r>
      <w:r w:rsidRPr="008F73E9">
        <w:rPr>
          <w:rFonts w:asciiTheme="minorHAnsi" w:hAnsiTheme="minorHAnsi" w:cstheme="minorHAnsi"/>
          <w:sz w:val="24"/>
          <w:szCs w:val="24"/>
        </w:rPr>
        <w:t>7</w:t>
      </w:r>
      <w:r w:rsidRPr="008F73E9">
        <w:rPr>
          <w:rFonts w:asciiTheme="minorHAnsi" w:hAnsiTheme="minorHAnsi" w:cstheme="minorHAnsi"/>
          <w:spacing w:val="2"/>
          <w:sz w:val="24"/>
          <w:szCs w:val="24"/>
        </w:rPr>
        <w:t xml:space="preserve"> </w:t>
      </w:r>
      <w:r w:rsidRPr="008F73E9">
        <w:rPr>
          <w:rFonts w:asciiTheme="minorHAnsi" w:hAnsiTheme="minorHAnsi" w:cstheme="minorHAnsi"/>
          <w:sz w:val="24"/>
          <w:szCs w:val="24"/>
        </w:rPr>
        <w:t>–</w:t>
      </w:r>
      <w:r w:rsidRPr="008F73E9">
        <w:rPr>
          <w:rFonts w:asciiTheme="minorHAnsi" w:hAnsiTheme="minorHAnsi" w:cstheme="minorHAnsi"/>
          <w:spacing w:val="-1"/>
          <w:sz w:val="24"/>
          <w:szCs w:val="24"/>
        </w:rPr>
        <w:t xml:space="preserve"> </w:t>
      </w:r>
      <w:r w:rsidRPr="008F73E9">
        <w:rPr>
          <w:rFonts w:asciiTheme="minorHAnsi" w:hAnsiTheme="minorHAnsi" w:cstheme="minorHAnsi"/>
          <w:spacing w:val="-1"/>
          <w:sz w:val="24"/>
          <w:szCs w:val="24"/>
        </w:rPr>
        <w:tab/>
        <w:t>u</w:t>
      </w:r>
      <w:r w:rsidRPr="008F73E9">
        <w:rPr>
          <w:rFonts w:asciiTheme="minorHAnsi" w:hAnsiTheme="minorHAnsi" w:cstheme="minorHAnsi"/>
          <w:sz w:val="24"/>
          <w:szCs w:val="24"/>
        </w:rPr>
        <w:t>s</w:t>
      </w:r>
      <w:r w:rsidRPr="008F73E9">
        <w:rPr>
          <w:rFonts w:asciiTheme="minorHAnsi" w:hAnsiTheme="minorHAnsi" w:cstheme="minorHAnsi"/>
          <w:spacing w:val="-1"/>
          <w:sz w:val="24"/>
          <w:szCs w:val="24"/>
        </w:rPr>
        <w:t>łu</w:t>
      </w:r>
      <w:r w:rsidRPr="008F73E9">
        <w:rPr>
          <w:rFonts w:asciiTheme="minorHAnsi" w:hAnsiTheme="minorHAnsi" w:cstheme="minorHAnsi"/>
          <w:spacing w:val="-2"/>
          <w:sz w:val="24"/>
          <w:szCs w:val="24"/>
        </w:rPr>
        <w:t>g</w:t>
      </w:r>
      <w:r w:rsidRPr="008F73E9">
        <w:rPr>
          <w:rFonts w:asciiTheme="minorHAnsi" w:hAnsiTheme="minorHAnsi" w:cstheme="minorHAnsi"/>
          <w:sz w:val="24"/>
          <w:szCs w:val="24"/>
        </w:rPr>
        <w:t>i</w:t>
      </w:r>
      <w:r w:rsidRPr="008F73E9">
        <w:rPr>
          <w:rFonts w:asciiTheme="minorHAnsi" w:hAnsiTheme="minorHAnsi" w:cstheme="minorHAnsi"/>
          <w:spacing w:val="1"/>
          <w:sz w:val="24"/>
          <w:szCs w:val="24"/>
        </w:rPr>
        <w:t xml:space="preserve"> </w:t>
      </w:r>
      <w:r w:rsidRPr="008F73E9">
        <w:rPr>
          <w:rFonts w:asciiTheme="minorHAnsi" w:hAnsiTheme="minorHAnsi" w:cstheme="minorHAnsi"/>
          <w:sz w:val="24"/>
          <w:szCs w:val="24"/>
        </w:rPr>
        <w:t>h</w:t>
      </w:r>
      <w:r w:rsidRPr="008F73E9">
        <w:rPr>
          <w:rFonts w:asciiTheme="minorHAnsi" w:hAnsiTheme="minorHAnsi" w:cstheme="minorHAnsi"/>
          <w:spacing w:val="-2"/>
          <w:sz w:val="24"/>
          <w:szCs w:val="24"/>
        </w:rPr>
        <w:t>o</w:t>
      </w:r>
      <w:r w:rsidRPr="008F73E9">
        <w:rPr>
          <w:rFonts w:asciiTheme="minorHAnsi" w:hAnsiTheme="minorHAnsi" w:cstheme="minorHAnsi"/>
          <w:sz w:val="24"/>
          <w:szCs w:val="24"/>
        </w:rPr>
        <w:t>tel</w:t>
      </w:r>
      <w:r w:rsidRPr="008F73E9">
        <w:rPr>
          <w:rFonts w:asciiTheme="minorHAnsi" w:hAnsiTheme="minorHAnsi" w:cstheme="minorHAnsi"/>
          <w:spacing w:val="-3"/>
          <w:sz w:val="24"/>
          <w:szCs w:val="24"/>
        </w:rPr>
        <w:t>a</w:t>
      </w:r>
      <w:r w:rsidRPr="008F73E9">
        <w:rPr>
          <w:rFonts w:asciiTheme="minorHAnsi" w:hAnsiTheme="minorHAnsi" w:cstheme="minorHAnsi"/>
          <w:spacing w:val="1"/>
          <w:sz w:val="24"/>
          <w:szCs w:val="24"/>
        </w:rPr>
        <w:t>r</w:t>
      </w:r>
      <w:r w:rsidRPr="008F73E9">
        <w:rPr>
          <w:rFonts w:asciiTheme="minorHAnsi" w:hAnsiTheme="minorHAnsi" w:cstheme="minorHAnsi"/>
          <w:sz w:val="24"/>
          <w:szCs w:val="24"/>
        </w:rPr>
        <w:t>skie</w:t>
      </w:r>
      <w:r w:rsidRPr="008F73E9">
        <w:rPr>
          <w:rFonts w:asciiTheme="minorHAnsi" w:hAnsiTheme="minorHAnsi" w:cstheme="minorHAnsi"/>
          <w:spacing w:val="-2"/>
          <w:sz w:val="24"/>
          <w:szCs w:val="24"/>
        </w:rPr>
        <w:t xml:space="preserve"> </w:t>
      </w:r>
      <w:r w:rsidRPr="008F73E9">
        <w:rPr>
          <w:rFonts w:asciiTheme="minorHAnsi" w:hAnsiTheme="minorHAnsi" w:cstheme="minorHAnsi"/>
          <w:sz w:val="24"/>
          <w:szCs w:val="24"/>
        </w:rPr>
        <w:t>w</w:t>
      </w:r>
      <w:r w:rsidRPr="008F73E9">
        <w:rPr>
          <w:rFonts w:asciiTheme="minorHAnsi" w:hAnsiTheme="minorHAnsi" w:cstheme="minorHAnsi"/>
          <w:spacing w:val="-1"/>
          <w:sz w:val="24"/>
          <w:szCs w:val="24"/>
        </w:rPr>
        <w:t xml:space="preserve"> </w:t>
      </w:r>
      <w:r w:rsidRPr="008F73E9">
        <w:rPr>
          <w:rFonts w:asciiTheme="minorHAnsi" w:hAnsiTheme="minorHAnsi" w:cstheme="minorHAnsi"/>
          <w:spacing w:val="1"/>
          <w:sz w:val="24"/>
          <w:szCs w:val="24"/>
        </w:rPr>
        <w:t>z</w:t>
      </w:r>
      <w:r w:rsidRPr="008F73E9">
        <w:rPr>
          <w:rFonts w:asciiTheme="minorHAnsi" w:hAnsiTheme="minorHAnsi" w:cstheme="minorHAnsi"/>
          <w:spacing w:val="-1"/>
          <w:sz w:val="24"/>
          <w:szCs w:val="24"/>
        </w:rPr>
        <w:t>a</w:t>
      </w:r>
      <w:r w:rsidRPr="008F73E9">
        <w:rPr>
          <w:rFonts w:asciiTheme="minorHAnsi" w:hAnsiTheme="minorHAnsi" w:cstheme="minorHAnsi"/>
          <w:sz w:val="24"/>
          <w:szCs w:val="24"/>
        </w:rPr>
        <w:t>kre</w:t>
      </w:r>
      <w:r w:rsidRPr="008F73E9">
        <w:rPr>
          <w:rFonts w:asciiTheme="minorHAnsi" w:hAnsiTheme="minorHAnsi" w:cstheme="minorHAnsi"/>
          <w:spacing w:val="-2"/>
          <w:sz w:val="24"/>
          <w:szCs w:val="24"/>
        </w:rPr>
        <w:t>s</w:t>
      </w:r>
      <w:r w:rsidRPr="008F73E9">
        <w:rPr>
          <w:rFonts w:asciiTheme="minorHAnsi" w:hAnsiTheme="minorHAnsi" w:cstheme="minorHAnsi"/>
          <w:spacing w:val="1"/>
          <w:sz w:val="24"/>
          <w:szCs w:val="24"/>
        </w:rPr>
        <w:t>i</w:t>
      </w:r>
      <w:r w:rsidRPr="008F73E9">
        <w:rPr>
          <w:rFonts w:asciiTheme="minorHAnsi" w:hAnsiTheme="minorHAnsi" w:cstheme="minorHAnsi"/>
          <w:sz w:val="24"/>
          <w:szCs w:val="24"/>
        </w:rPr>
        <w:t xml:space="preserve">e </w:t>
      </w:r>
      <w:r w:rsidRPr="008F73E9">
        <w:rPr>
          <w:rFonts w:asciiTheme="minorHAnsi" w:hAnsiTheme="minorHAnsi" w:cstheme="minorHAnsi"/>
          <w:spacing w:val="1"/>
          <w:sz w:val="24"/>
          <w:szCs w:val="24"/>
        </w:rPr>
        <w:t>s</w:t>
      </w:r>
      <w:r w:rsidRPr="008F73E9">
        <w:rPr>
          <w:rFonts w:asciiTheme="minorHAnsi" w:hAnsiTheme="minorHAnsi" w:cstheme="minorHAnsi"/>
          <w:spacing w:val="-1"/>
          <w:sz w:val="24"/>
          <w:szCs w:val="24"/>
        </w:rPr>
        <w:t>po</w:t>
      </w:r>
      <w:r w:rsidRPr="008F73E9">
        <w:rPr>
          <w:rFonts w:asciiTheme="minorHAnsi" w:hAnsiTheme="minorHAnsi" w:cstheme="minorHAnsi"/>
          <w:sz w:val="24"/>
          <w:szCs w:val="24"/>
        </w:rPr>
        <w:t>tk</w:t>
      </w:r>
      <w:r w:rsidRPr="008F73E9">
        <w:rPr>
          <w:rFonts w:asciiTheme="minorHAnsi" w:hAnsiTheme="minorHAnsi" w:cstheme="minorHAnsi"/>
          <w:spacing w:val="-1"/>
          <w:sz w:val="24"/>
          <w:szCs w:val="24"/>
        </w:rPr>
        <w:t>a</w:t>
      </w:r>
      <w:r w:rsidRPr="008F73E9">
        <w:rPr>
          <w:rFonts w:asciiTheme="minorHAnsi" w:hAnsiTheme="minorHAnsi" w:cstheme="minorHAnsi"/>
          <w:sz w:val="24"/>
          <w:szCs w:val="24"/>
        </w:rPr>
        <w:t>ń</w:t>
      </w:r>
      <w:r w:rsidRPr="008F73E9">
        <w:rPr>
          <w:rFonts w:asciiTheme="minorHAnsi" w:hAnsiTheme="minorHAnsi" w:cstheme="minorHAnsi"/>
          <w:spacing w:val="-3"/>
          <w:sz w:val="24"/>
          <w:szCs w:val="24"/>
        </w:rPr>
        <w:t xml:space="preserve"> </w:t>
      </w:r>
      <w:r w:rsidRPr="008F73E9">
        <w:rPr>
          <w:rFonts w:asciiTheme="minorHAnsi" w:hAnsiTheme="minorHAnsi" w:cstheme="minorHAnsi"/>
          <w:sz w:val="24"/>
          <w:szCs w:val="24"/>
        </w:rPr>
        <w:t>i</w:t>
      </w:r>
      <w:r w:rsidRPr="008F73E9">
        <w:rPr>
          <w:rFonts w:asciiTheme="minorHAnsi" w:hAnsiTheme="minorHAnsi" w:cstheme="minorHAnsi"/>
          <w:spacing w:val="-1"/>
          <w:sz w:val="24"/>
          <w:szCs w:val="24"/>
        </w:rPr>
        <w:t xml:space="preserve"> </w:t>
      </w:r>
      <w:r w:rsidRPr="008F73E9">
        <w:rPr>
          <w:rFonts w:asciiTheme="minorHAnsi" w:hAnsiTheme="minorHAnsi" w:cstheme="minorHAnsi"/>
          <w:sz w:val="24"/>
          <w:szCs w:val="24"/>
        </w:rPr>
        <w:t>k</w:t>
      </w:r>
      <w:r w:rsidRPr="008F73E9">
        <w:rPr>
          <w:rFonts w:asciiTheme="minorHAnsi" w:hAnsiTheme="minorHAnsi" w:cstheme="minorHAnsi"/>
          <w:spacing w:val="-2"/>
          <w:sz w:val="24"/>
          <w:szCs w:val="24"/>
        </w:rPr>
        <w:t>o</w:t>
      </w:r>
      <w:r w:rsidRPr="008F73E9">
        <w:rPr>
          <w:rFonts w:asciiTheme="minorHAnsi" w:hAnsiTheme="minorHAnsi" w:cstheme="minorHAnsi"/>
          <w:spacing w:val="-1"/>
          <w:sz w:val="24"/>
          <w:szCs w:val="24"/>
        </w:rPr>
        <w:t>n</w:t>
      </w:r>
      <w:r w:rsidRPr="008F73E9">
        <w:rPr>
          <w:rFonts w:asciiTheme="minorHAnsi" w:hAnsiTheme="minorHAnsi" w:cstheme="minorHAnsi"/>
          <w:sz w:val="24"/>
          <w:szCs w:val="24"/>
        </w:rPr>
        <w:t>f</w:t>
      </w:r>
      <w:r w:rsidRPr="008F73E9">
        <w:rPr>
          <w:rFonts w:asciiTheme="minorHAnsi" w:hAnsiTheme="minorHAnsi" w:cstheme="minorHAnsi"/>
          <w:spacing w:val="-1"/>
          <w:sz w:val="24"/>
          <w:szCs w:val="24"/>
        </w:rPr>
        <w:t>e</w:t>
      </w:r>
      <w:r w:rsidRPr="008F73E9">
        <w:rPr>
          <w:rFonts w:asciiTheme="minorHAnsi" w:hAnsiTheme="minorHAnsi" w:cstheme="minorHAnsi"/>
          <w:spacing w:val="1"/>
          <w:sz w:val="24"/>
          <w:szCs w:val="24"/>
        </w:rPr>
        <w:t>r</w:t>
      </w:r>
      <w:r w:rsidRPr="008F73E9">
        <w:rPr>
          <w:rFonts w:asciiTheme="minorHAnsi" w:hAnsiTheme="minorHAnsi" w:cstheme="minorHAnsi"/>
          <w:spacing w:val="-1"/>
          <w:sz w:val="24"/>
          <w:szCs w:val="24"/>
        </w:rPr>
        <w:t>en</w:t>
      </w:r>
      <w:r w:rsidRPr="008F73E9">
        <w:rPr>
          <w:rFonts w:asciiTheme="minorHAnsi" w:hAnsiTheme="minorHAnsi" w:cstheme="minorHAnsi"/>
          <w:spacing w:val="1"/>
          <w:sz w:val="24"/>
          <w:szCs w:val="24"/>
        </w:rPr>
        <w:t>cj</w:t>
      </w:r>
      <w:r w:rsidRPr="008F73E9">
        <w:rPr>
          <w:rFonts w:asciiTheme="minorHAnsi" w:hAnsiTheme="minorHAnsi" w:cstheme="minorHAnsi"/>
          <w:sz w:val="24"/>
          <w:szCs w:val="24"/>
        </w:rPr>
        <w:t>i</w:t>
      </w:r>
    </w:p>
    <w:p w14:paraId="12492578" w14:textId="77777777" w:rsidR="002B4836" w:rsidRPr="00123B68" w:rsidRDefault="002B4836" w:rsidP="00123B68">
      <w:pPr>
        <w:widowControl w:val="0"/>
        <w:jc w:val="both"/>
        <w:outlineLvl w:val="0"/>
        <w:rPr>
          <w:rFonts w:asciiTheme="minorHAnsi" w:hAnsiTheme="minorHAnsi" w:cstheme="minorHAnsi"/>
          <w:bCs/>
          <w:sz w:val="24"/>
          <w:szCs w:val="24"/>
        </w:rPr>
      </w:pPr>
      <w:r w:rsidRPr="00123B68">
        <w:rPr>
          <w:rFonts w:asciiTheme="minorHAnsi" w:hAnsiTheme="minorHAnsi" w:cstheme="minorHAnsi"/>
          <w:sz w:val="24"/>
          <w:szCs w:val="24"/>
        </w:rPr>
        <w:t xml:space="preserve">55300000-3 – </w:t>
      </w:r>
      <w:r w:rsidRPr="00123B68">
        <w:rPr>
          <w:rFonts w:asciiTheme="minorHAnsi" w:hAnsiTheme="minorHAnsi" w:cstheme="minorHAnsi"/>
          <w:sz w:val="24"/>
          <w:szCs w:val="24"/>
        </w:rPr>
        <w:tab/>
        <w:t>usługi restauracyjne i dotyczące podawania posiłków</w:t>
      </w:r>
    </w:p>
    <w:p w14:paraId="1B2F3966" w14:textId="77777777" w:rsidR="002B4836" w:rsidRPr="00123B68" w:rsidRDefault="002B4836" w:rsidP="00123B68">
      <w:pPr>
        <w:widowControl w:val="0"/>
        <w:jc w:val="both"/>
        <w:outlineLvl w:val="0"/>
        <w:rPr>
          <w:rFonts w:asciiTheme="minorHAnsi" w:hAnsiTheme="minorHAnsi" w:cstheme="minorHAnsi"/>
          <w:sz w:val="24"/>
          <w:szCs w:val="24"/>
        </w:rPr>
      </w:pPr>
      <w:r w:rsidRPr="00123B68">
        <w:rPr>
          <w:rFonts w:asciiTheme="minorHAnsi" w:hAnsiTheme="minorHAnsi" w:cstheme="minorHAnsi"/>
          <w:sz w:val="24"/>
          <w:szCs w:val="24"/>
        </w:rPr>
        <w:t xml:space="preserve">55110000-4 – </w:t>
      </w:r>
      <w:r w:rsidRPr="00123B68">
        <w:rPr>
          <w:rFonts w:asciiTheme="minorHAnsi" w:hAnsiTheme="minorHAnsi" w:cstheme="minorHAnsi"/>
          <w:sz w:val="24"/>
          <w:szCs w:val="24"/>
        </w:rPr>
        <w:tab/>
        <w:t>hotelarskie usługi noclegów</w:t>
      </w:r>
    </w:p>
    <w:p w14:paraId="7DB9B87F" w14:textId="77777777" w:rsidR="002B4836" w:rsidRPr="00123B68" w:rsidRDefault="002B4836" w:rsidP="00123B68">
      <w:pPr>
        <w:widowControl w:val="0"/>
        <w:jc w:val="both"/>
        <w:outlineLvl w:val="0"/>
        <w:rPr>
          <w:rFonts w:asciiTheme="minorHAnsi" w:hAnsiTheme="minorHAnsi" w:cstheme="minorHAnsi"/>
          <w:sz w:val="24"/>
          <w:szCs w:val="24"/>
        </w:rPr>
      </w:pPr>
      <w:r w:rsidRPr="00123B68">
        <w:rPr>
          <w:rFonts w:asciiTheme="minorHAnsi" w:hAnsiTheme="minorHAnsi" w:cstheme="minorHAnsi"/>
          <w:sz w:val="24"/>
          <w:szCs w:val="24"/>
        </w:rPr>
        <w:t xml:space="preserve">55321000-6 – usługi przygotowywania posiłków </w:t>
      </w:r>
    </w:p>
    <w:p w14:paraId="58E7D40D" w14:textId="0E8A219E" w:rsidR="002B4836" w:rsidRDefault="002B4836" w:rsidP="00123B68">
      <w:pPr>
        <w:widowControl w:val="0"/>
        <w:jc w:val="both"/>
        <w:outlineLvl w:val="0"/>
        <w:rPr>
          <w:rFonts w:asciiTheme="minorHAnsi" w:hAnsiTheme="minorHAnsi" w:cstheme="minorHAnsi"/>
          <w:sz w:val="24"/>
          <w:szCs w:val="24"/>
        </w:rPr>
      </w:pPr>
      <w:r w:rsidRPr="00123B68">
        <w:rPr>
          <w:rFonts w:asciiTheme="minorHAnsi" w:hAnsiTheme="minorHAnsi" w:cstheme="minorHAnsi"/>
          <w:sz w:val="24"/>
          <w:szCs w:val="24"/>
        </w:rPr>
        <w:t>55520000-1 – usługa dostarczania posiłków</w:t>
      </w:r>
    </w:p>
    <w:p w14:paraId="643862BE" w14:textId="623103A4" w:rsidR="00695B9F" w:rsidRDefault="00695B9F" w:rsidP="00123B68">
      <w:pPr>
        <w:widowControl w:val="0"/>
        <w:jc w:val="both"/>
        <w:outlineLvl w:val="0"/>
        <w:rPr>
          <w:rFonts w:asciiTheme="minorHAnsi" w:hAnsiTheme="minorHAnsi" w:cstheme="minorHAnsi"/>
          <w:sz w:val="24"/>
          <w:szCs w:val="24"/>
        </w:rPr>
      </w:pPr>
    </w:p>
    <w:p w14:paraId="0D6584A5" w14:textId="0A9E6E29" w:rsidR="00695B9F" w:rsidRDefault="00695B9F" w:rsidP="00123B68">
      <w:pPr>
        <w:widowControl w:val="0"/>
        <w:jc w:val="both"/>
        <w:outlineLvl w:val="0"/>
        <w:rPr>
          <w:rFonts w:asciiTheme="minorHAnsi" w:hAnsiTheme="minorHAnsi" w:cstheme="minorHAnsi"/>
          <w:sz w:val="24"/>
          <w:szCs w:val="24"/>
        </w:rPr>
      </w:pPr>
    </w:p>
    <w:p w14:paraId="473EFD3C" w14:textId="77777777" w:rsidR="00695B9F" w:rsidRPr="00123B68" w:rsidRDefault="00695B9F" w:rsidP="00123B68">
      <w:pPr>
        <w:widowControl w:val="0"/>
        <w:jc w:val="both"/>
        <w:outlineLvl w:val="0"/>
        <w:rPr>
          <w:rFonts w:asciiTheme="minorHAnsi" w:hAnsiTheme="minorHAnsi" w:cstheme="minorHAnsi"/>
          <w:sz w:val="24"/>
          <w:szCs w:val="24"/>
        </w:rPr>
      </w:pPr>
    </w:p>
    <w:p w14:paraId="61AA0CAF" w14:textId="0634A448" w:rsidR="00636D7C" w:rsidRPr="00123B68" w:rsidRDefault="00636D7C" w:rsidP="00123B68">
      <w:pPr>
        <w:jc w:val="both"/>
        <w:rPr>
          <w:rFonts w:asciiTheme="minorHAnsi" w:hAnsiTheme="minorHAnsi" w:cstheme="minorHAnsi"/>
          <w:sz w:val="24"/>
          <w:szCs w:val="24"/>
        </w:rPr>
      </w:pPr>
      <w:r w:rsidRPr="00123B68">
        <w:rPr>
          <w:rFonts w:asciiTheme="minorHAnsi" w:hAnsiTheme="minorHAnsi" w:cstheme="minorHAnsi"/>
          <w:sz w:val="24"/>
          <w:szCs w:val="24"/>
        </w:rPr>
        <w:br w:type="page"/>
      </w:r>
    </w:p>
    <w:p w14:paraId="2C8F22B8" w14:textId="77777777" w:rsidR="00CC7F38" w:rsidRPr="00123B68" w:rsidRDefault="00CC7F38" w:rsidP="00123B68">
      <w:pPr>
        <w:widowControl w:val="0"/>
        <w:jc w:val="both"/>
        <w:outlineLvl w:val="0"/>
        <w:rPr>
          <w:rFonts w:asciiTheme="minorHAnsi" w:hAnsiTheme="minorHAnsi" w:cstheme="minorHAnsi"/>
          <w:sz w:val="24"/>
          <w:szCs w:val="24"/>
        </w:rPr>
      </w:pPr>
    </w:p>
    <w:p w14:paraId="07109DF1" w14:textId="77777777" w:rsidR="002B4836" w:rsidRPr="00123B68" w:rsidRDefault="002B4836" w:rsidP="00123B68">
      <w:pPr>
        <w:widowControl w:val="0"/>
        <w:numPr>
          <w:ilvl w:val="0"/>
          <w:numId w:val="1"/>
        </w:numPr>
        <w:spacing w:after="160" w:line="360" w:lineRule="auto"/>
        <w:contextualSpacing/>
        <w:jc w:val="both"/>
        <w:outlineLvl w:val="0"/>
        <w:rPr>
          <w:rFonts w:asciiTheme="minorHAnsi" w:eastAsiaTheme="minorHAnsi" w:hAnsiTheme="minorHAnsi" w:cstheme="minorHAnsi"/>
          <w:b/>
          <w:spacing w:val="1"/>
          <w:sz w:val="24"/>
          <w:szCs w:val="24"/>
          <w:lang w:eastAsia="en-US"/>
        </w:rPr>
      </w:pPr>
      <w:r w:rsidRPr="00123B68">
        <w:rPr>
          <w:rFonts w:asciiTheme="minorHAnsi" w:eastAsiaTheme="minorHAnsi" w:hAnsiTheme="minorHAnsi" w:cstheme="minorHAnsi"/>
          <w:b/>
          <w:spacing w:val="1"/>
          <w:sz w:val="24"/>
          <w:szCs w:val="24"/>
          <w:lang w:eastAsia="en-US"/>
        </w:rPr>
        <w:t>DEFINICJE</w:t>
      </w:r>
    </w:p>
    <w:p w14:paraId="2387CE6A" w14:textId="77777777" w:rsidR="002B4836" w:rsidRPr="00123B68" w:rsidRDefault="002B4836" w:rsidP="00123B68">
      <w:pPr>
        <w:spacing w:line="360" w:lineRule="auto"/>
        <w:ind w:left="45"/>
        <w:jc w:val="both"/>
        <w:rPr>
          <w:rFonts w:asciiTheme="minorHAnsi" w:hAnsiTheme="minorHAnsi" w:cstheme="minorHAnsi"/>
          <w:sz w:val="24"/>
          <w:szCs w:val="24"/>
        </w:rPr>
      </w:pPr>
      <w:r w:rsidRPr="00123B68">
        <w:rPr>
          <w:rFonts w:asciiTheme="minorHAnsi" w:hAnsiTheme="minorHAnsi" w:cstheme="minorHAnsi"/>
          <w:sz w:val="24"/>
          <w:szCs w:val="24"/>
        </w:rPr>
        <w:t xml:space="preserve"> Ilekroć w niniejszym zapytaniu jest mowa o: </w:t>
      </w:r>
    </w:p>
    <w:p w14:paraId="2C068443" w14:textId="77777777"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Zamawiającym</w:t>
      </w:r>
      <w:r w:rsidRPr="00123B68">
        <w:rPr>
          <w:rFonts w:asciiTheme="minorHAnsi" w:eastAsiaTheme="minorHAnsi" w:hAnsiTheme="minorHAnsi" w:cstheme="minorHAnsi"/>
          <w:sz w:val="24"/>
          <w:szCs w:val="24"/>
          <w:lang w:eastAsia="en-US"/>
        </w:rPr>
        <w:t xml:space="preserve"> – należy przez to rozumieć podmiot udzielający zamówienia: Komisja Krajowa NSZZ „Solidarność” (w skrócie: KK NSZZ „Solidarność”). </w:t>
      </w:r>
    </w:p>
    <w:p w14:paraId="33F3B938" w14:textId="6177A04B"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 xml:space="preserve">Wykonawcy </w:t>
      </w:r>
      <w:r w:rsidRPr="00123B68">
        <w:rPr>
          <w:rFonts w:asciiTheme="minorHAnsi" w:eastAsiaTheme="minorHAnsi" w:hAnsiTheme="minorHAnsi" w:cstheme="minorHAnsi"/>
          <w:sz w:val="24"/>
          <w:szCs w:val="24"/>
          <w:lang w:eastAsia="en-US"/>
        </w:rPr>
        <w:t>– należy przez to rozumieć osobę fizyczną, osobę prawną albo jednostkę organizacyjną nieposiadającą osobowości prawnej, lub grupę takich osób lub podmiotów (konsorcjum), która oferuje na rynku, dostawę produktów lub świadczenie usług, ubiega się o udzielenie zamówienia lub złożyła ofertę lub zawarła umowę w sprawie zamówienia.</w:t>
      </w:r>
    </w:p>
    <w:p w14:paraId="28156EFD" w14:textId="39388925"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Postępowaniu</w:t>
      </w:r>
      <w:r w:rsidRPr="00123B68">
        <w:rPr>
          <w:rFonts w:asciiTheme="minorHAnsi" w:eastAsiaTheme="minorHAnsi" w:hAnsiTheme="minorHAnsi" w:cstheme="minorHAnsi"/>
          <w:sz w:val="24"/>
          <w:szCs w:val="24"/>
          <w:lang w:eastAsia="en-US"/>
        </w:rPr>
        <w:t xml:space="preserve"> – należy przez to rozumieć niniejsze postępowanie prowadzone przez Zamawiającego w przedmiocie świadczenie usługi  noclegowej</w:t>
      </w:r>
      <w:r w:rsidR="00071490" w:rsidRPr="00123B68">
        <w:rPr>
          <w:rFonts w:asciiTheme="minorHAnsi" w:eastAsiaTheme="minorHAnsi" w:hAnsiTheme="minorHAnsi" w:cstheme="minorHAnsi"/>
          <w:sz w:val="24"/>
          <w:szCs w:val="24"/>
          <w:lang w:eastAsia="en-US"/>
        </w:rPr>
        <w:t xml:space="preserve">, </w:t>
      </w:r>
      <w:r w:rsidRPr="00123B68">
        <w:rPr>
          <w:rFonts w:asciiTheme="minorHAnsi" w:eastAsiaTheme="minorHAnsi" w:hAnsiTheme="minorHAnsi" w:cstheme="minorHAnsi"/>
          <w:sz w:val="24"/>
          <w:szCs w:val="24"/>
          <w:lang w:eastAsia="en-US"/>
        </w:rPr>
        <w:t>cateringowej</w:t>
      </w:r>
      <w:r w:rsidR="00071490" w:rsidRPr="00123B68">
        <w:rPr>
          <w:rFonts w:asciiTheme="minorHAnsi" w:eastAsiaTheme="minorHAnsi" w:hAnsiTheme="minorHAnsi" w:cstheme="minorHAnsi"/>
          <w:sz w:val="24"/>
          <w:szCs w:val="24"/>
          <w:lang w:eastAsia="en-US"/>
        </w:rPr>
        <w:t xml:space="preserve"> i wynajmu sal</w:t>
      </w:r>
      <w:r w:rsidR="00333029">
        <w:rPr>
          <w:rFonts w:asciiTheme="minorHAnsi" w:eastAsiaTheme="minorHAnsi" w:hAnsiTheme="minorHAnsi" w:cstheme="minorHAnsi"/>
          <w:sz w:val="24"/>
          <w:szCs w:val="24"/>
          <w:lang w:eastAsia="en-US"/>
        </w:rPr>
        <w:t>i</w:t>
      </w:r>
      <w:r w:rsidR="00B92587" w:rsidRPr="00123B68">
        <w:rPr>
          <w:rFonts w:asciiTheme="minorHAnsi" w:hAnsiTheme="minorHAnsi" w:cstheme="minorHAnsi"/>
        </w:rPr>
        <w:t>.</w:t>
      </w:r>
    </w:p>
    <w:p w14:paraId="52A57DC2" w14:textId="77777777"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Projekcie</w:t>
      </w:r>
      <w:r w:rsidRPr="00123B68">
        <w:rPr>
          <w:rFonts w:asciiTheme="minorHAnsi" w:eastAsiaTheme="minorHAnsi" w:hAnsiTheme="minorHAnsi" w:cstheme="minorHAnsi"/>
          <w:sz w:val="24"/>
          <w:szCs w:val="24"/>
          <w:lang w:eastAsia="en-US"/>
        </w:rPr>
        <w:t xml:space="preserve"> – należy przez to rozumieć projekt pn. „</w:t>
      </w:r>
      <w:r w:rsidRPr="00123B68">
        <w:rPr>
          <w:rFonts w:asciiTheme="minorHAnsi" w:hAnsiTheme="minorHAnsi" w:cstheme="minorHAnsi"/>
          <w:i/>
          <w:iCs/>
          <w:sz w:val="24"/>
          <w:szCs w:val="24"/>
        </w:rPr>
        <w:t xml:space="preserve">Dialog Społeczny w edukacji młodzieży - opracowanie programu nauczania i ścieżek edukacyjnych dla szkół ponadpodstawowych” </w:t>
      </w:r>
      <w:r w:rsidRPr="00123B68">
        <w:rPr>
          <w:rFonts w:asciiTheme="minorHAnsi" w:hAnsiTheme="minorHAnsi" w:cstheme="minorHAnsi"/>
          <w:sz w:val="24"/>
          <w:szCs w:val="24"/>
        </w:rPr>
        <w:t xml:space="preserve">nr FERS.04.04-IP.06-0005/24 </w:t>
      </w:r>
    </w:p>
    <w:p w14:paraId="605F85E6" w14:textId="22E65382"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Zapytaniu ofertowym</w:t>
      </w:r>
      <w:r w:rsidRPr="00123B68">
        <w:rPr>
          <w:rFonts w:asciiTheme="minorHAnsi" w:eastAsiaTheme="minorHAnsi" w:hAnsiTheme="minorHAnsi" w:cstheme="minorHAnsi"/>
          <w:sz w:val="24"/>
          <w:szCs w:val="24"/>
          <w:lang w:eastAsia="en-US"/>
        </w:rPr>
        <w:t xml:space="preserve"> – należy przez to rozumieć niniejsze zapytanie ofertowe wraz z załącznikami</w:t>
      </w:r>
      <w:r w:rsidR="008268AD" w:rsidRPr="00123B68">
        <w:rPr>
          <w:rFonts w:asciiTheme="minorHAnsi" w:eastAsiaTheme="minorHAnsi" w:hAnsiTheme="minorHAnsi" w:cstheme="minorHAnsi"/>
          <w:sz w:val="24"/>
          <w:szCs w:val="24"/>
          <w:lang w:eastAsia="en-US"/>
        </w:rPr>
        <w:t>.</w:t>
      </w:r>
      <w:r w:rsidRPr="00123B68">
        <w:rPr>
          <w:rFonts w:asciiTheme="minorHAnsi" w:eastAsiaTheme="minorHAnsi" w:hAnsiTheme="minorHAnsi" w:cstheme="minorHAnsi"/>
          <w:sz w:val="24"/>
          <w:szCs w:val="24"/>
          <w:lang w:eastAsia="en-US"/>
        </w:rPr>
        <w:t xml:space="preserve"> </w:t>
      </w:r>
    </w:p>
    <w:p w14:paraId="4BA0A82A" w14:textId="2915E2AF"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 xml:space="preserve">Umowie </w:t>
      </w:r>
      <w:r w:rsidRPr="00123B68">
        <w:rPr>
          <w:rFonts w:asciiTheme="minorHAnsi" w:eastAsiaTheme="minorHAnsi" w:hAnsiTheme="minorHAnsi" w:cstheme="minorHAnsi"/>
          <w:sz w:val="24"/>
          <w:szCs w:val="24"/>
          <w:lang w:eastAsia="en-US"/>
        </w:rPr>
        <w:t>– należy przez to rozumieć zgodne porozumienie stron ustalające ich wzajemne prawa i obowiązki przy realizacji przedmiotu niniejszego zapytania ofertowego; w przedmiotowym przypadku zawarta zostanie umowa między Zamawiającym a wybranym Wykonawcą</w:t>
      </w:r>
      <w:r w:rsidR="008268AD" w:rsidRPr="00123B68">
        <w:rPr>
          <w:rFonts w:asciiTheme="minorHAnsi" w:eastAsiaTheme="minorHAnsi" w:hAnsiTheme="minorHAnsi" w:cstheme="minorHAnsi"/>
          <w:sz w:val="24"/>
          <w:szCs w:val="24"/>
          <w:lang w:eastAsia="en-US"/>
        </w:rPr>
        <w:t>.</w:t>
      </w:r>
    </w:p>
    <w:p w14:paraId="6D602467" w14:textId="77777777" w:rsidR="002B4836" w:rsidRPr="00123B68" w:rsidRDefault="002B4836" w:rsidP="00123B68">
      <w:pPr>
        <w:numPr>
          <w:ilvl w:val="0"/>
          <w:numId w:val="2"/>
        </w:numPr>
        <w:spacing w:after="160" w:line="360" w:lineRule="auto"/>
        <w:ind w:left="644"/>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b/>
          <w:sz w:val="24"/>
          <w:szCs w:val="24"/>
          <w:lang w:eastAsia="en-US"/>
        </w:rPr>
        <w:t>Bazie konkurencyjności</w:t>
      </w:r>
      <w:r w:rsidRPr="00123B68">
        <w:rPr>
          <w:rFonts w:asciiTheme="minorHAnsi" w:eastAsiaTheme="minorHAnsi" w:hAnsiTheme="minorHAnsi" w:cstheme="minorHAnsi"/>
          <w:sz w:val="24"/>
          <w:szCs w:val="24"/>
          <w:lang w:eastAsia="en-US"/>
        </w:rPr>
        <w:t xml:space="preserve"> – należy przez to rozumieć stronę internetową prowadzoną przez ministra właściwego ds. rozwoju regionalnego przeznaczoną do zamieszczania zapytań ofertowych zgodnie z zasadą konkurencyjności:</w:t>
      </w:r>
      <w:r w:rsidRPr="00123B68">
        <w:rPr>
          <w:rFonts w:asciiTheme="minorHAnsi" w:hAnsiTheme="minorHAnsi" w:cstheme="minorHAnsi"/>
        </w:rPr>
        <w:t xml:space="preserve"> </w:t>
      </w:r>
      <w:hyperlink r:id="rId8" w:history="1">
        <w:r w:rsidRPr="00123B68">
          <w:rPr>
            <w:rFonts w:asciiTheme="minorHAnsi" w:eastAsiaTheme="minorHAnsi" w:hAnsiTheme="minorHAnsi" w:cstheme="minorHAnsi"/>
            <w:color w:val="0000FF" w:themeColor="hyperlink"/>
            <w:sz w:val="24"/>
            <w:szCs w:val="24"/>
            <w:u w:val="single"/>
            <w:lang w:eastAsia="en-US"/>
          </w:rPr>
          <w:t>www.bazakonkurencyjnosci.funduszeeuropejskie.gov.pl</w:t>
        </w:r>
      </w:hyperlink>
      <w:r w:rsidRPr="00123B68">
        <w:rPr>
          <w:rFonts w:asciiTheme="minorHAnsi" w:eastAsiaTheme="minorHAnsi" w:hAnsiTheme="minorHAnsi" w:cstheme="minorHAnsi"/>
          <w:sz w:val="24"/>
          <w:szCs w:val="24"/>
          <w:lang w:eastAsia="en-US"/>
        </w:rPr>
        <w:t xml:space="preserve"> </w:t>
      </w:r>
    </w:p>
    <w:p w14:paraId="1C6178C2" w14:textId="77777777" w:rsidR="002B4836" w:rsidRPr="00123B68" w:rsidRDefault="002B4836" w:rsidP="00123B68">
      <w:pPr>
        <w:spacing w:after="160" w:line="360" w:lineRule="auto"/>
        <w:ind w:left="720"/>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sz w:val="24"/>
          <w:szCs w:val="24"/>
          <w:lang w:eastAsia="en-US"/>
        </w:rPr>
        <w:t xml:space="preserve">Regulamin korzystania z bazy konkurencyjności zamieszczony jest pod adresem: </w:t>
      </w:r>
      <w:hyperlink r:id="rId9" w:history="1">
        <w:r w:rsidRPr="00123B68">
          <w:rPr>
            <w:rFonts w:asciiTheme="minorHAnsi" w:eastAsiaTheme="minorHAnsi" w:hAnsiTheme="minorHAnsi" w:cstheme="minorHAnsi"/>
            <w:color w:val="0000FF" w:themeColor="hyperlink"/>
            <w:sz w:val="24"/>
            <w:szCs w:val="24"/>
            <w:u w:val="single"/>
            <w:lang w:eastAsia="en-US"/>
          </w:rPr>
          <w:t>www.bazakonkurencyjnosci.funduszeeuropejskie.gov.pl</w:t>
        </w:r>
      </w:hyperlink>
      <w:r w:rsidRPr="00123B68">
        <w:rPr>
          <w:rFonts w:asciiTheme="minorHAnsi" w:eastAsiaTheme="minorHAnsi" w:hAnsiTheme="minorHAnsi" w:cstheme="minorHAnsi"/>
          <w:sz w:val="24"/>
          <w:szCs w:val="24"/>
          <w:lang w:eastAsia="en-US"/>
        </w:rPr>
        <w:t xml:space="preserve"> </w:t>
      </w:r>
    </w:p>
    <w:p w14:paraId="75560D4E" w14:textId="77777777" w:rsidR="002B4836" w:rsidRPr="00123B68" w:rsidRDefault="002B4836" w:rsidP="00123B68">
      <w:pPr>
        <w:spacing w:after="160" w:line="360" w:lineRule="auto"/>
        <w:contextualSpacing/>
        <w:jc w:val="both"/>
        <w:rPr>
          <w:rFonts w:asciiTheme="minorHAnsi" w:eastAsiaTheme="minorHAnsi" w:hAnsiTheme="minorHAnsi" w:cstheme="minorHAnsi"/>
          <w:sz w:val="24"/>
          <w:szCs w:val="24"/>
          <w:lang w:eastAsia="en-US"/>
        </w:rPr>
      </w:pPr>
    </w:p>
    <w:p w14:paraId="01496C17" w14:textId="77777777" w:rsidR="002B4836" w:rsidRPr="00123B68" w:rsidRDefault="002B4836" w:rsidP="00123B68">
      <w:pPr>
        <w:widowControl w:val="0"/>
        <w:numPr>
          <w:ilvl w:val="0"/>
          <w:numId w:val="1"/>
        </w:numPr>
        <w:spacing w:after="160" w:line="360" w:lineRule="auto"/>
        <w:contextualSpacing/>
        <w:jc w:val="both"/>
        <w:outlineLvl w:val="0"/>
        <w:rPr>
          <w:rFonts w:asciiTheme="minorHAnsi" w:eastAsiaTheme="minorHAnsi" w:hAnsiTheme="minorHAnsi" w:cstheme="minorHAnsi"/>
          <w:b/>
          <w:spacing w:val="1"/>
          <w:sz w:val="24"/>
          <w:szCs w:val="24"/>
          <w:lang w:eastAsia="en-US"/>
        </w:rPr>
      </w:pPr>
      <w:r w:rsidRPr="00123B68">
        <w:rPr>
          <w:rFonts w:asciiTheme="minorHAnsi" w:eastAsiaTheme="minorHAnsi" w:hAnsiTheme="minorHAnsi" w:cstheme="minorHAnsi"/>
          <w:b/>
          <w:spacing w:val="1"/>
          <w:sz w:val="24"/>
          <w:szCs w:val="24"/>
          <w:lang w:eastAsia="en-US"/>
        </w:rPr>
        <w:t>TRYB I WARTOŚĆ ZAMÓWIENIA</w:t>
      </w:r>
    </w:p>
    <w:p w14:paraId="78C4607B" w14:textId="77777777" w:rsidR="002B4836" w:rsidRPr="00123B68" w:rsidRDefault="002B4836" w:rsidP="00123B68">
      <w:pPr>
        <w:numPr>
          <w:ilvl w:val="0"/>
          <w:numId w:val="3"/>
        </w:numPr>
        <w:spacing w:after="160" w:line="360" w:lineRule="auto"/>
        <w:contextualSpacing/>
        <w:jc w:val="both"/>
        <w:rPr>
          <w:rFonts w:asciiTheme="minorHAnsi" w:eastAsiaTheme="minorHAnsi" w:hAnsiTheme="minorHAnsi" w:cstheme="minorHAnsi"/>
          <w:sz w:val="24"/>
          <w:szCs w:val="24"/>
          <w:lang w:eastAsia="en-US"/>
        </w:rPr>
      </w:pPr>
      <w:r w:rsidRPr="00123B68">
        <w:rPr>
          <w:rFonts w:asciiTheme="minorHAnsi" w:eastAsiaTheme="minorHAnsi" w:hAnsiTheme="minorHAnsi" w:cstheme="minorHAnsi"/>
          <w:sz w:val="24"/>
          <w:szCs w:val="24"/>
          <w:lang w:eastAsia="en-US"/>
        </w:rPr>
        <w:t>Zamawiający stosuje tryb zapytania ofertowego i udziela go zgodnie z zasadą konkurencyjności w rozumieniu „Wytycznych dotyczących kwalifikowalności wydatków na lata 2021 – 2027”.</w:t>
      </w:r>
      <w:r w:rsidRPr="00123B68">
        <w:rPr>
          <w:rFonts w:asciiTheme="minorHAnsi" w:eastAsiaTheme="minorHAnsi" w:hAnsiTheme="minorHAnsi" w:cstheme="minorHAnsi"/>
          <w:sz w:val="22"/>
          <w:szCs w:val="22"/>
          <w:lang w:eastAsia="en-US"/>
        </w:rPr>
        <w:t xml:space="preserve"> </w:t>
      </w:r>
    </w:p>
    <w:p w14:paraId="035D9533" w14:textId="77777777" w:rsidR="002B4836" w:rsidRPr="00123B68" w:rsidRDefault="002B4836" w:rsidP="00123B68">
      <w:pPr>
        <w:spacing w:after="160" w:line="360" w:lineRule="auto"/>
        <w:contextualSpacing/>
        <w:jc w:val="both"/>
        <w:rPr>
          <w:rFonts w:asciiTheme="minorHAnsi" w:eastAsiaTheme="minorHAnsi" w:hAnsiTheme="minorHAnsi" w:cstheme="minorHAnsi"/>
          <w:sz w:val="24"/>
          <w:szCs w:val="24"/>
          <w:lang w:eastAsia="en-US"/>
        </w:rPr>
      </w:pPr>
    </w:p>
    <w:p w14:paraId="7D1A1B74" w14:textId="1FB0F34C" w:rsidR="008A3D45" w:rsidRPr="008A3D45" w:rsidRDefault="002B4836" w:rsidP="008A3D45">
      <w:pPr>
        <w:numPr>
          <w:ilvl w:val="0"/>
          <w:numId w:val="3"/>
        </w:numPr>
        <w:spacing w:after="160" w:line="360" w:lineRule="auto"/>
        <w:contextualSpacing/>
        <w:jc w:val="both"/>
        <w:rPr>
          <w:rFonts w:asciiTheme="minorHAnsi" w:eastAsiaTheme="minorHAnsi" w:hAnsiTheme="minorHAnsi" w:cstheme="minorHAnsi"/>
          <w:b/>
          <w:sz w:val="24"/>
          <w:szCs w:val="24"/>
          <w:lang w:eastAsia="en-US"/>
        </w:rPr>
      </w:pPr>
      <w:r w:rsidRPr="00123B68">
        <w:rPr>
          <w:rFonts w:asciiTheme="minorHAnsi" w:eastAsiaTheme="minorHAnsi" w:hAnsiTheme="minorHAnsi" w:cstheme="minorHAnsi"/>
          <w:sz w:val="24"/>
          <w:szCs w:val="24"/>
          <w:lang w:eastAsia="en-US"/>
        </w:rPr>
        <w:t>Szacunkowa wartość zamówienia przekracza kwotę  80 tyś. PLN netto, a Zamawiający nie jest podmiotem zobowiązanym zgodnie z art. 3 ustawy PZP do jej stosowania, toteż niniejsze zamówienie zostanie udzielone zgodnie z zasadą  konkurencyjności w rozumieniu „Wytycznych dotyczących kwalifikowalności wydatków na lata 2021 – 2027”.</w:t>
      </w:r>
    </w:p>
    <w:p w14:paraId="5B807E1B" w14:textId="679823DE" w:rsidR="002B4836" w:rsidRPr="008A3D45" w:rsidRDefault="002B4836" w:rsidP="008A3D45">
      <w:pPr>
        <w:numPr>
          <w:ilvl w:val="0"/>
          <w:numId w:val="3"/>
        </w:numPr>
        <w:spacing w:after="160" w:line="360" w:lineRule="auto"/>
        <w:contextualSpacing/>
        <w:jc w:val="both"/>
        <w:rPr>
          <w:rFonts w:asciiTheme="minorHAnsi" w:eastAsiaTheme="minorHAnsi" w:hAnsiTheme="minorHAnsi" w:cstheme="minorHAnsi"/>
          <w:b/>
          <w:sz w:val="24"/>
          <w:szCs w:val="24"/>
          <w:lang w:eastAsia="en-US"/>
        </w:rPr>
      </w:pPr>
      <w:bookmarkStart w:id="2" w:name="_Hlk191383398"/>
      <w:r w:rsidRPr="008A3D45">
        <w:rPr>
          <w:rFonts w:asciiTheme="minorHAnsi" w:eastAsiaTheme="minorHAnsi" w:hAnsiTheme="minorHAnsi" w:cstheme="minorHAnsi"/>
          <w:sz w:val="24"/>
          <w:szCs w:val="24"/>
          <w:lang w:eastAsia="en-US"/>
        </w:rPr>
        <w:t>W okresie realizacji projektu (0</w:t>
      </w:r>
      <w:r w:rsidR="008E2613" w:rsidRPr="008A3D45">
        <w:rPr>
          <w:rFonts w:asciiTheme="minorHAnsi" w:eastAsiaTheme="minorHAnsi" w:hAnsiTheme="minorHAnsi" w:cstheme="minorHAnsi"/>
          <w:sz w:val="24"/>
          <w:szCs w:val="24"/>
          <w:lang w:eastAsia="en-US"/>
        </w:rPr>
        <w:t>1</w:t>
      </w:r>
      <w:r w:rsidRPr="008A3D45">
        <w:rPr>
          <w:rFonts w:asciiTheme="minorHAnsi" w:eastAsiaTheme="minorHAnsi" w:hAnsiTheme="minorHAnsi" w:cstheme="minorHAnsi"/>
          <w:sz w:val="24"/>
          <w:szCs w:val="24"/>
          <w:lang w:eastAsia="en-US"/>
        </w:rPr>
        <w:t>.</w:t>
      </w:r>
      <w:r w:rsidR="008E2613" w:rsidRPr="008A3D45">
        <w:rPr>
          <w:rFonts w:asciiTheme="minorHAnsi" w:eastAsiaTheme="minorHAnsi" w:hAnsiTheme="minorHAnsi" w:cstheme="minorHAnsi"/>
          <w:sz w:val="24"/>
          <w:szCs w:val="24"/>
          <w:lang w:eastAsia="en-US"/>
        </w:rPr>
        <w:t>04</w:t>
      </w:r>
      <w:r w:rsidRPr="008A3D45">
        <w:rPr>
          <w:rFonts w:asciiTheme="minorHAnsi" w:eastAsiaTheme="minorHAnsi" w:hAnsiTheme="minorHAnsi" w:cstheme="minorHAnsi"/>
          <w:sz w:val="24"/>
          <w:szCs w:val="24"/>
          <w:lang w:eastAsia="en-US"/>
        </w:rPr>
        <w:t>.202</w:t>
      </w:r>
      <w:r w:rsidR="008E2613" w:rsidRPr="008A3D45">
        <w:rPr>
          <w:rFonts w:asciiTheme="minorHAnsi" w:eastAsiaTheme="minorHAnsi" w:hAnsiTheme="minorHAnsi" w:cstheme="minorHAnsi"/>
          <w:sz w:val="24"/>
          <w:szCs w:val="24"/>
          <w:lang w:eastAsia="en-US"/>
        </w:rPr>
        <w:t>5</w:t>
      </w:r>
      <w:r w:rsidRPr="008A3D45">
        <w:rPr>
          <w:rFonts w:asciiTheme="minorHAnsi" w:eastAsiaTheme="minorHAnsi" w:hAnsiTheme="minorHAnsi" w:cstheme="minorHAnsi"/>
          <w:sz w:val="24"/>
          <w:szCs w:val="24"/>
          <w:lang w:eastAsia="en-US"/>
        </w:rPr>
        <w:t xml:space="preserve"> – 3</w:t>
      </w:r>
      <w:r w:rsidR="008E2613" w:rsidRPr="008A3D45">
        <w:rPr>
          <w:rFonts w:asciiTheme="minorHAnsi" w:eastAsiaTheme="minorHAnsi" w:hAnsiTheme="minorHAnsi" w:cstheme="minorHAnsi"/>
          <w:sz w:val="24"/>
          <w:szCs w:val="24"/>
          <w:lang w:eastAsia="en-US"/>
        </w:rPr>
        <w:t>1</w:t>
      </w:r>
      <w:r w:rsidRPr="008A3D45">
        <w:rPr>
          <w:rFonts w:asciiTheme="minorHAnsi" w:eastAsiaTheme="minorHAnsi" w:hAnsiTheme="minorHAnsi" w:cstheme="minorHAnsi"/>
          <w:sz w:val="24"/>
          <w:szCs w:val="24"/>
          <w:lang w:eastAsia="en-US"/>
        </w:rPr>
        <w:t>.</w:t>
      </w:r>
      <w:r w:rsidR="008E2613" w:rsidRPr="008A3D45">
        <w:rPr>
          <w:rFonts w:asciiTheme="minorHAnsi" w:eastAsiaTheme="minorHAnsi" w:hAnsiTheme="minorHAnsi" w:cstheme="minorHAnsi"/>
          <w:sz w:val="24"/>
          <w:szCs w:val="24"/>
          <w:lang w:eastAsia="en-US"/>
        </w:rPr>
        <w:t>07</w:t>
      </w:r>
      <w:r w:rsidRPr="008A3D45">
        <w:rPr>
          <w:rFonts w:asciiTheme="minorHAnsi" w:eastAsiaTheme="minorHAnsi" w:hAnsiTheme="minorHAnsi" w:cstheme="minorHAnsi"/>
          <w:sz w:val="24"/>
          <w:szCs w:val="24"/>
          <w:lang w:eastAsia="en-US"/>
        </w:rPr>
        <w:t>.2027) całkowita wartość usług noclegowych</w:t>
      </w:r>
      <w:r w:rsidR="00640CC0" w:rsidRPr="008A3D45">
        <w:rPr>
          <w:rFonts w:asciiTheme="minorHAnsi" w:eastAsiaTheme="minorHAnsi" w:hAnsiTheme="minorHAnsi" w:cstheme="minorHAnsi"/>
          <w:sz w:val="24"/>
          <w:szCs w:val="24"/>
          <w:lang w:eastAsia="en-US"/>
        </w:rPr>
        <w:t xml:space="preserve">, cateringowych i wynajmu </w:t>
      </w:r>
      <w:proofErr w:type="spellStart"/>
      <w:r w:rsidR="00640CC0" w:rsidRPr="008A3D45">
        <w:rPr>
          <w:rFonts w:asciiTheme="minorHAnsi" w:eastAsiaTheme="minorHAnsi" w:hAnsiTheme="minorHAnsi" w:cstheme="minorHAnsi"/>
          <w:sz w:val="24"/>
          <w:szCs w:val="24"/>
          <w:lang w:eastAsia="en-US"/>
        </w:rPr>
        <w:t>sal</w:t>
      </w:r>
      <w:proofErr w:type="spellEnd"/>
      <w:r w:rsidRPr="008A3D45">
        <w:rPr>
          <w:rFonts w:asciiTheme="minorHAnsi" w:eastAsiaTheme="minorHAnsi" w:hAnsiTheme="minorHAnsi" w:cstheme="minorHAnsi"/>
          <w:sz w:val="24"/>
          <w:szCs w:val="24"/>
          <w:lang w:eastAsia="en-US"/>
        </w:rPr>
        <w:t xml:space="preserve"> wyniesie  </w:t>
      </w:r>
      <w:r w:rsidR="00F101B9" w:rsidRPr="008A3D45">
        <w:rPr>
          <w:rFonts w:asciiTheme="minorHAnsi" w:eastAsiaTheme="minorHAnsi" w:hAnsiTheme="minorHAnsi" w:cstheme="minorHAnsi"/>
          <w:sz w:val="24"/>
          <w:szCs w:val="24"/>
          <w:lang w:eastAsia="en-US"/>
        </w:rPr>
        <w:t>300</w:t>
      </w:r>
      <w:r w:rsidR="0072164E" w:rsidRPr="008A3D45">
        <w:rPr>
          <w:rFonts w:asciiTheme="minorHAnsi" w:eastAsiaTheme="minorHAnsi" w:hAnsiTheme="minorHAnsi" w:cstheme="minorHAnsi"/>
          <w:sz w:val="24"/>
          <w:szCs w:val="24"/>
          <w:lang w:eastAsia="en-US"/>
        </w:rPr>
        <w:t xml:space="preserve"> </w:t>
      </w:r>
      <w:r w:rsidR="00F101B9" w:rsidRPr="008A3D45">
        <w:rPr>
          <w:rFonts w:asciiTheme="minorHAnsi" w:eastAsiaTheme="minorHAnsi" w:hAnsiTheme="minorHAnsi" w:cstheme="minorHAnsi"/>
          <w:sz w:val="24"/>
          <w:szCs w:val="24"/>
          <w:lang w:eastAsia="en-US"/>
        </w:rPr>
        <w:t>711</w:t>
      </w:r>
      <w:r w:rsidR="0072164E" w:rsidRPr="008A3D45">
        <w:rPr>
          <w:rFonts w:asciiTheme="minorHAnsi" w:eastAsiaTheme="minorHAnsi" w:hAnsiTheme="minorHAnsi" w:cstheme="minorHAnsi"/>
          <w:sz w:val="24"/>
          <w:szCs w:val="24"/>
          <w:lang w:eastAsia="en-US"/>
        </w:rPr>
        <w:t>,00</w:t>
      </w:r>
      <w:r w:rsidRPr="008A3D45">
        <w:rPr>
          <w:rFonts w:asciiTheme="minorHAnsi" w:eastAsiaTheme="minorHAnsi" w:hAnsiTheme="minorHAnsi" w:cstheme="minorHAnsi"/>
          <w:sz w:val="24"/>
          <w:szCs w:val="24"/>
          <w:lang w:eastAsia="en-US"/>
        </w:rPr>
        <w:t xml:space="preserve"> PLN brutto i dotyczy zapewnienia </w:t>
      </w:r>
      <w:r w:rsidR="00640CC0" w:rsidRPr="008A3D45">
        <w:rPr>
          <w:rFonts w:asciiTheme="minorHAnsi" w:eastAsiaTheme="minorHAnsi" w:hAnsiTheme="minorHAnsi" w:cstheme="minorHAnsi"/>
          <w:sz w:val="24"/>
          <w:szCs w:val="24"/>
          <w:lang w:eastAsia="en-US"/>
        </w:rPr>
        <w:t>tych usług</w:t>
      </w:r>
      <w:r w:rsidR="00071490" w:rsidRPr="008A3D45">
        <w:rPr>
          <w:rFonts w:asciiTheme="minorHAnsi" w:eastAsiaTheme="minorHAnsi" w:hAnsiTheme="minorHAnsi" w:cstheme="minorHAnsi"/>
          <w:sz w:val="24"/>
          <w:szCs w:val="24"/>
          <w:lang w:eastAsia="en-US"/>
        </w:rPr>
        <w:t xml:space="preserve"> </w:t>
      </w:r>
      <w:r w:rsidRPr="008A3D45">
        <w:rPr>
          <w:rFonts w:asciiTheme="minorHAnsi" w:eastAsiaTheme="minorHAnsi" w:hAnsiTheme="minorHAnsi" w:cstheme="minorHAnsi"/>
          <w:sz w:val="24"/>
          <w:szCs w:val="24"/>
          <w:lang w:eastAsia="en-US"/>
        </w:rPr>
        <w:t xml:space="preserve"> podczas </w:t>
      </w:r>
      <w:r w:rsidR="00071490" w:rsidRPr="008A3D45">
        <w:rPr>
          <w:rFonts w:asciiTheme="minorHAnsi" w:eastAsiaTheme="minorHAnsi" w:hAnsiTheme="minorHAnsi" w:cstheme="minorHAnsi"/>
          <w:sz w:val="24"/>
          <w:szCs w:val="24"/>
          <w:lang w:eastAsia="en-US"/>
        </w:rPr>
        <w:t xml:space="preserve">spotkań ekspertów, </w:t>
      </w:r>
      <w:r w:rsidRPr="008A3D45">
        <w:rPr>
          <w:rFonts w:asciiTheme="minorHAnsi" w:eastAsiaTheme="minorHAnsi" w:hAnsiTheme="minorHAnsi" w:cstheme="minorHAnsi"/>
          <w:sz w:val="24"/>
          <w:szCs w:val="24"/>
          <w:lang w:eastAsia="en-US"/>
        </w:rPr>
        <w:t>szkoleń, warsztatów</w:t>
      </w:r>
      <w:r w:rsidR="00E54B9F" w:rsidRPr="008A3D45">
        <w:rPr>
          <w:rFonts w:asciiTheme="minorHAnsi" w:eastAsiaTheme="minorHAnsi" w:hAnsiTheme="minorHAnsi" w:cstheme="minorHAnsi"/>
          <w:sz w:val="24"/>
          <w:szCs w:val="24"/>
          <w:lang w:eastAsia="en-US"/>
        </w:rPr>
        <w:t>, konferencji</w:t>
      </w:r>
      <w:r w:rsidRPr="008A3D45">
        <w:rPr>
          <w:rFonts w:asciiTheme="minorHAnsi" w:eastAsiaTheme="minorHAnsi" w:hAnsiTheme="minorHAnsi" w:cstheme="minorHAnsi"/>
          <w:sz w:val="24"/>
          <w:szCs w:val="24"/>
          <w:lang w:eastAsia="en-US"/>
        </w:rPr>
        <w:t xml:space="preserve">. Niniejsze zapytanie ofertowe dotyczy świadczenia </w:t>
      </w:r>
      <w:r w:rsidR="00695B9F" w:rsidRPr="008A3D45">
        <w:rPr>
          <w:rFonts w:asciiTheme="minorHAnsi" w:eastAsiaTheme="minorHAnsi" w:hAnsiTheme="minorHAnsi" w:cstheme="minorHAnsi"/>
          <w:sz w:val="24"/>
          <w:szCs w:val="24"/>
          <w:lang w:eastAsia="en-US"/>
        </w:rPr>
        <w:t>w</w:t>
      </w:r>
      <w:r w:rsidR="003725C3">
        <w:rPr>
          <w:rFonts w:asciiTheme="minorHAnsi" w:eastAsiaTheme="minorHAnsi" w:hAnsiTheme="minorHAnsi" w:cstheme="minorHAnsi"/>
          <w:sz w:val="24"/>
          <w:szCs w:val="24"/>
          <w:lang w:eastAsia="en-US"/>
        </w:rPr>
        <w:t xml:space="preserve"> Szczecinie</w:t>
      </w:r>
      <w:r w:rsidR="00695B9F" w:rsidRPr="008A3D45">
        <w:rPr>
          <w:rFonts w:asciiTheme="minorHAnsi" w:eastAsiaTheme="minorHAnsi" w:hAnsiTheme="minorHAnsi" w:cstheme="minorHAnsi"/>
          <w:sz w:val="24"/>
          <w:szCs w:val="24"/>
          <w:lang w:eastAsia="en-US"/>
        </w:rPr>
        <w:t xml:space="preserve"> </w:t>
      </w:r>
      <w:r w:rsidR="00640CC0" w:rsidRPr="008A3D45">
        <w:rPr>
          <w:rFonts w:asciiTheme="minorHAnsi" w:eastAsiaTheme="minorHAnsi" w:hAnsiTheme="minorHAnsi" w:cstheme="minorHAnsi"/>
          <w:sz w:val="24"/>
          <w:szCs w:val="24"/>
          <w:lang w:eastAsia="en-US"/>
        </w:rPr>
        <w:t>usług</w:t>
      </w:r>
      <w:r w:rsidR="008268AD" w:rsidRPr="008A3D45">
        <w:rPr>
          <w:rFonts w:asciiTheme="minorHAnsi" w:eastAsiaTheme="minorHAnsi" w:hAnsiTheme="minorHAnsi" w:cstheme="minorHAnsi"/>
          <w:sz w:val="24"/>
          <w:szCs w:val="24"/>
          <w:lang w:eastAsia="en-US"/>
        </w:rPr>
        <w:t>i</w:t>
      </w:r>
      <w:r w:rsidR="00A213E3" w:rsidRPr="008A3D45">
        <w:rPr>
          <w:rFonts w:asciiTheme="minorHAnsi" w:eastAsiaTheme="minorHAnsi" w:hAnsiTheme="minorHAnsi" w:cstheme="minorHAnsi"/>
          <w:sz w:val="24"/>
          <w:szCs w:val="24"/>
          <w:lang w:eastAsia="en-US"/>
        </w:rPr>
        <w:t xml:space="preserve"> na </w:t>
      </w:r>
      <w:r w:rsidR="00695B9F" w:rsidRPr="008A3D45">
        <w:rPr>
          <w:rFonts w:asciiTheme="minorHAnsi" w:eastAsiaTheme="minorHAnsi" w:hAnsiTheme="minorHAnsi" w:cstheme="minorHAnsi"/>
          <w:sz w:val="24"/>
          <w:szCs w:val="24"/>
          <w:lang w:eastAsia="en-US"/>
        </w:rPr>
        <w:t>jedno</w:t>
      </w:r>
      <w:r w:rsidR="00A213E3" w:rsidRPr="008A3D45">
        <w:rPr>
          <w:rFonts w:asciiTheme="minorHAnsi" w:eastAsiaTheme="minorHAnsi" w:hAnsiTheme="minorHAnsi" w:cstheme="minorHAnsi"/>
          <w:sz w:val="24"/>
          <w:szCs w:val="24"/>
          <w:lang w:eastAsia="en-US"/>
        </w:rPr>
        <w:t xml:space="preserve"> spotkani</w:t>
      </w:r>
      <w:r w:rsidR="008268AD" w:rsidRPr="008A3D45">
        <w:rPr>
          <w:rFonts w:asciiTheme="minorHAnsi" w:eastAsiaTheme="minorHAnsi" w:hAnsiTheme="minorHAnsi" w:cstheme="minorHAnsi"/>
          <w:sz w:val="24"/>
          <w:szCs w:val="24"/>
          <w:lang w:eastAsia="en-US"/>
        </w:rPr>
        <w:t>e</w:t>
      </w:r>
      <w:r w:rsidR="00A213E3" w:rsidRPr="008A3D45">
        <w:rPr>
          <w:rFonts w:asciiTheme="minorHAnsi" w:eastAsiaTheme="minorHAnsi" w:hAnsiTheme="minorHAnsi" w:cstheme="minorHAnsi"/>
          <w:sz w:val="24"/>
          <w:szCs w:val="24"/>
          <w:lang w:eastAsia="en-US"/>
        </w:rPr>
        <w:t xml:space="preserve"> eksperckie </w:t>
      </w:r>
      <w:r w:rsidR="00640CC0" w:rsidRPr="008A3D45">
        <w:rPr>
          <w:rFonts w:asciiTheme="minorHAnsi" w:eastAsiaTheme="minorHAnsi" w:hAnsiTheme="minorHAnsi" w:cstheme="minorHAnsi"/>
          <w:sz w:val="24"/>
          <w:szCs w:val="24"/>
          <w:lang w:eastAsia="en-US"/>
        </w:rPr>
        <w:t xml:space="preserve"> w </w:t>
      </w:r>
      <w:r w:rsidR="00E54B9F" w:rsidRPr="008A3D45">
        <w:rPr>
          <w:rFonts w:asciiTheme="minorHAnsi" w:eastAsiaTheme="minorHAnsi" w:hAnsiTheme="minorHAnsi" w:cstheme="minorHAnsi"/>
          <w:sz w:val="24"/>
          <w:szCs w:val="24"/>
          <w:lang w:eastAsia="en-US"/>
        </w:rPr>
        <w:t>postaci</w:t>
      </w:r>
      <w:r w:rsidR="00E54B9F" w:rsidRPr="008A3D45">
        <w:rPr>
          <w:rFonts w:asciiTheme="minorHAnsi" w:eastAsiaTheme="minorHAnsi" w:hAnsiTheme="minorHAnsi" w:cstheme="minorHAnsi"/>
          <w:b/>
          <w:sz w:val="24"/>
          <w:szCs w:val="24"/>
          <w:lang w:eastAsia="en-US"/>
        </w:rPr>
        <w:t xml:space="preserve"> </w:t>
      </w:r>
      <w:r w:rsidR="00640CC0" w:rsidRPr="008A3D45">
        <w:rPr>
          <w:rFonts w:asciiTheme="minorHAnsi" w:eastAsiaTheme="minorHAnsi" w:hAnsiTheme="minorHAnsi" w:cstheme="minorHAnsi"/>
          <w:bCs/>
          <w:sz w:val="24"/>
          <w:szCs w:val="24"/>
          <w:lang w:eastAsia="en-US"/>
        </w:rPr>
        <w:t>nocleg</w:t>
      </w:r>
      <w:r w:rsidR="00816AB5" w:rsidRPr="008A3D45">
        <w:rPr>
          <w:rFonts w:asciiTheme="minorHAnsi" w:eastAsiaTheme="minorHAnsi" w:hAnsiTheme="minorHAnsi" w:cstheme="minorHAnsi"/>
          <w:bCs/>
          <w:sz w:val="24"/>
          <w:szCs w:val="24"/>
          <w:lang w:eastAsia="en-US"/>
        </w:rPr>
        <w:t xml:space="preserve">ów </w:t>
      </w:r>
      <w:r w:rsidR="00640CC0" w:rsidRPr="008A3D45">
        <w:rPr>
          <w:rFonts w:asciiTheme="minorHAnsi" w:eastAsiaTheme="minorHAnsi" w:hAnsiTheme="minorHAnsi" w:cstheme="minorHAnsi"/>
          <w:bCs/>
          <w:sz w:val="24"/>
          <w:szCs w:val="24"/>
          <w:lang w:eastAsia="en-US"/>
        </w:rPr>
        <w:t>ze śniadaniem</w:t>
      </w:r>
      <w:r w:rsidR="00695B9F" w:rsidRPr="008A3D45">
        <w:rPr>
          <w:rFonts w:asciiTheme="minorHAnsi" w:eastAsiaTheme="minorHAnsi" w:hAnsiTheme="minorHAnsi" w:cstheme="minorHAnsi"/>
          <w:bCs/>
          <w:sz w:val="24"/>
          <w:szCs w:val="24"/>
          <w:lang w:eastAsia="en-US"/>
        </w:rPr>
        <w:t>, zapewnienia obiadów, przerw kawowych,</w:t>
      </w:r>
      <w:r w:rsidR="00E54B9F" w:rsidRPr="008A3D45">
        <w:rPr>
          <w:rFonts w:asciiTheme="minorHAnsi" w:eastAsiaTheme="minorHAnsi" w:hAnsiTheme="minorHAnsi" w:cstheme="minorHAnsi"/>
          <w:bCs/>
          <w:sz w:val="24"/>
          <w:szCs w:val="24"/>
          <w:lang w:eastAsia="en-US"/>
        </w:rPr>
        <w:t xml:space="preserve"> kolacji</w:t>
      </w:r>
      <w:r w:rsidR="00B76FE4" w:rsidRPr="008A3D45">
        <w:rPr>
          <w:rFonts w:asciiTheme="minorHAnsi" w:eastAsiaTheme="minorHAnsi" w:hAnsiTheme="minorHAnsi" w:cstheme="minorHAnsi"/>
          <w:bCs/>
          <w:sz w:val="24"/>
          <w:szCs w:val="24"/>
          <w:lang w:eastAsia="en-US"/>
        </w:rPr>
        <w:t xml:space="preserve"> </w:t>
      </w:r>
      <w:r w:rsidR="000F1093" w:rsidRPr="008A3D45">
        <w:rPr>
          <w:rFonts w:asciiTheme="minorHAnsi" w:eastAsiaTheme="minorHAnsi" w:hAnsiTheme="minorHAnsi" w:cstheme="minorHAnsi"/>
          <w:bCs/>
          <w:sz w:val="24"/>
          <w:szCs w:val="24"/>
          <w:lang w:eastAsia="en-US"/>
        </w:rPr>
        <w:t>oraz</w:t>
      </w:r>
      <w:r w:rsidR="00695B9F" w:rsidRPr="008A3D45">
        <w:rPr>
          <w:rFonts w:asciiTheme="minorHAnsi" w:eastAsiaTheme="minorHAnsi" w:hAnsiTheme="minorHAnsi" w:cstheme="minorHAnsi"/>
          <w:bCs/>
          <w:sz w:val="24"/>
          <w:szCs w:val="24"/>
          <w:lang w:eastAsia="en-US"/>
        </w:rPr>
        <w:t xml:space="preserve"> sali spotkań</w:t>
      </w:r>
      <w:r w:rsidR="00333029" w:rsidRPr="008A3D45">
        <w:rPr>
          <w:rFonts w:asciiTheme="minorHAnsi" w:eastAsiaTheme="minorHAnsi" w:hAnsiTheme="minorHAnsi" w:cstheme="minorHAnsi"/>
          <w:bCs/>
          <w:sz w:val="24"/>
          <w:szCs w:val="24"/>
          <w:lang w:eastAsia="en-US"/>
        </w:rPr>
        <w:t xml:space="preserve">. </w:t>
      </w:r>
      <w:r w:rsidRPr="008A3D45">
        <w:rPr>
          <w:rFonts w:asciiTheme="minorHAnsi" w:eastAsiaTheme="minorHAnsi" w:hAnsiTheme="minorHAnsi" w:cstheme="minorHAnsi"/>
          <w:sz w:val="24"/>
          <w:szCs w:val="24"/>
          <w:lang w:eastAsia="en-US"/>
        </w:rPr>
        <w:t>Szczegóły dotyczące kolejnych spotkań oraz dalszych zamówień będą określane na bieżąco, w zależności od potrzeb i planowanych działań w projekcie</w:t>
      </w:r>
      <w:r w:rsidR="008171E0" w:rsidRPr="008A3D45">
        <w:rPr>
          <w:rFonts w:asciiTheme="minorHAnsi" w:eastAsiaTheme="minorHAnsi" w:hAnsiTheme="minorHAnsi" w:cstheme="minorHAnsi"/>
          <w:sz w:val="24"/>
          <w:szCs w:val="24"/>
          <w:lang w:eastAsia="en-US"/>
        </w:rPr>
        <w:t>, i będą</w:t>
      </w:r>
      <w:r w:rsidRPr="008A3D45">
        <w:rPr>
          <w:rFonts w:asciiTheme="minorHAnsi" w:eastAsiaTheme="minorHAnsi" w:hAnsiTheme="minorHAnsi" w:cstheme="minorHAnsi"/>
          <w:sz w:val="24"/>
          <w:szCs w:val="24"/>
          <w:lang w:eastAsia="en-US"/>
        </w:rPr>
        <w:t xml:space="preserve"> objęte odrębną procedurą ofertową</w:t>
      </w:r>
      <w:r w:rsidR="008171E0" w:rsidRPr="008A3D45">
        <w:rPr>
          <w:rFonts w:asciiTheme="minorHAnsi" w:eastAsiaTheme="minorHAnsi" w:hAnsiTheme="minorHAnsi" w:cstheme="minorHAnsi"/>
          <w:sz w:val="24"/>
          <w:szCs w:val="24"/>
          <w:lang w:eastAsia="en-US"/>
        </w:rPr>
        <w:t>.</w:t>
      </w:r>
    </w:p>
    <w:bookmarkEnd w:id="2"/>
    <w:p w14:paraId="6B72B217" w14:textId="0E3EA83D" w:rsidR="002B4836" w:rsidRPr="00123B68" w:rsidRDefault="002B4836" w:rsidP="00123B68">
      <w:pPr>
        <w:numPr>
          <w:ilvl w:val="0"/>
          <w:numId w:val="3"/>
        </w:numPr>
        <w:spacing w:after="160" w:line="360" w:lineRule="auto"/>
        <w:contextualSpacing/>
        <w:jc w:val="both"/>
        <w:rPr>
          <w:rFonts w:asciiTheme="minorHAnsi" w:eastAsiaTheme="minorHAnsi" w:hAnsiTheme="minorHAnsi" w:cstheme="minorHAnsi"/>
          <w:b/>
          <w:sz w:val="24"/>
          <w:szCs w:val="24"/>
          <w:lang w:eastAsia="en-US"/>
        </w:rPr>
      </w:pPr>
      <w:r w:rsidRPr="00123B68">
        <w:rPr>
          <w:rFonts w:asciiTheme="minorHAnsi" w:eastAsiaTheme="minorHAnsi" w:hAnsiTheme="minorHAnsi" w:cstheme="minorHAnsi"/>
          <w:sz w:val="24"/>
          <w:szCs w:val="24"/>
          <w:lang w:eastAsia="en-US"/>
        </w:rPr>
        <w:t>Zamawiający nie dopuszcza możliwości składania ofert wariantowych</w:t>
      </w:r>
      <w:r w:rsidR="000A1414" w:rsidRPr="00123B68">
        <w:rPr>
          <w:rFonts w:asciiTheme="minorHAnsi" w:eastAsiaTheme="minorHAnsi" w:hAnsiTheme="minorHAnsi" w:cstheme="minorHAnsi"/>
          <w:sz w:val="24"/>
          <w:szCs w:val="24"/>
          <w:lang w:eastAsia="en-US"/>
        </w:rPr>
        <w:t xml:space="preserve"> i częściowych</w:t>
      </w:r>
      <w:r w:rsidRPr="00123B68">
        <w:rPr>
          <w:rFonts w:asciiTheme="minorHAnsi" w:eastAsiaTheme="minorHAnsi" w:hAnsiTheme="minorHAnsi" w:cstheme="minorHAnsi"/>
          <w:sz w:val="24"/>
          <w:szCs w:val="24"/>
          <w:lang w:eastAsia="en-US"/>
        </w:rPr>
        <w:t>.</w:t>
      </w:r>
    </w:p>
    <w:p w14:paraId="7AC24E23" w14:textId="77777777" w:rsidR="00636D7C" w:rsidRPr="00123B68" w:rsidRDefault="00636D7C" w:rsidP="00123B68">
      <w:pPr>
        <w:pStyle w:val="Akapitzlist"/>
        <w:spacing w:after="160" w:line="360" w:lineRule="auto"/>
        <w:jc w:val="both"/>
        <w:rPr>
          <w:rFonts w:asciiTheme="minorHAnsi" w:eastAsiaTheme="minorHAnsi" w:hAnsiTheme="minorHAnsi" w:cstheme="minorHAnsi"/>
          <w:b/>
          <w:sz w:val="24"/>
          <w:szCs w:val="24"/>
          <w:lang w:eastAsia="en-US"/>
        </w:rPr>
      </w:pPr>
    </w:p>
    <w:p w14:paraId="0DCA94F5" w14:textId="53E182AB" w:rsidR="002B4836" w:rsidRPr="00123B68" w:rsidRDefault="002B4836" w:rsidP="00123B68">
      <w:pPr>
        <w:pStyle w:val="Akapitzlist"/>
        <w:numPr>
          <w:ilvl w:val="0"/>
          <w:numId w:val="1"/>
        </w:numPr>
        <w:spacing w:after="160" w:line="360" w:lineRule="auto"/>
        <w:jc w:val="both"/>
        <w:rPr>
          <w:rFonts w:asciiTheme="minorHAnsi" w:eastAsiaTheme="minorHAnsi" w:hAnsiTheme="minorHAnsi" w:cstheme="minorHAnsi"/>
          <w:b/>
          <w:sz w:val="24"/>
          <w:szCs w:val="24"/>
          <w:lang w:eastAsia="en-US"/>
        </w:rPr>
      </w:pPr>
      <w:r w:rsidRPr="00123B68">
        <w:rPr>
          <w:rFonts w:asciiTheme="minorHAnsi" w:eastAsiaTheme="minorHAnsi" w:hAnsiTheme="minorHAnsi" w:cstheme="minorHAnsi"/>
          <w:b/>
          <w:sz w:val="24"/>
          <w:szCs w:val="24"/>
          <w:lang w:eastAsia="en-US"/>
        </w:rPr>
        <w:t>TERMINY I INNE POSTANOWIENIA</w:t>
      </w:r>
    </w:p>
    <w:p w14:paraId="2FC13FA4" w14:textId="689CF239" w:rsidR="002B4836" w:rsidRPr="00123B68" w:rsidRDefault="002B4836" w:rsidP="00123B68">
      <w:pPr>
        <w:numPr>
          <w:ilvl w:val="0"/>
          <w:numId w:val="18"/>
        </w:numPr>
        <w:spacing w:before="120" w:after="120" w:line="360" w:lineRule="auto"/>
        <w:contextualSpacing/>
        <w:jc w:val="both"/>
        <w:rPr>
          <w:rFonts w:asciiTheme="minorHAnsi" w:eastAsiaTheme="minorHAnsi" w:hAnsiTheme="minorHAnsi" w:cstheme="minorHAnsi"/>
          <w:sz w:val="24"/>
          <w:szCs w:val="22"/>
          <w:lang w:eastAsia="en-US"/>
        </w:rPr>
      </w:pPr>
      <w:r w:rsidRPr="00123B68">
        <w:rPr>
          <w:rFonts w:asciiTheme="minorHAnsi" w:eastAsiaTheme="minorHAnsi" w:hAnsiTheme="minorHAnsi" w:cstheme="minorHAnsi"/>
          <w:sz w:val="24"/>
          <w:szCs w:val="22"/>
          <w:lang w:eastAsia="en-US"/>
        </w:rPr>
        <w:t xml:space="preserve">Termin na składanie ofert do </w:t>
      </w:r>
      <w:r w:rsidR="003725C3">
        <w:rPr>
          <w:rFonts w:asciiTheme="minorHAnsi" w:eastAsiaTheme="minorHAnsi" w:hAnsiTheme="minorHAnsi" w:cstheme="minorHAnsi"/>
          <w:sz w:val="24"/>
          <w:szCs w:val="22"/>
          <w:lang w:eastAsia="en-US"/>
        </w:rPr>
        <w:t>0</w:t>
      </w:r>
      <w:r w:rsidR="001F0322">
        <w:rPr>
          <w:rFonts w:asciiTheme="minorHAnsi" w:eastAsiaTheme="minorHAnsi" w:hAnsiTheme="minorHAnsi" w:cstheme="minorHAnsi"/>
          <w:sz w:val="24"/>
          <w:szCs w:val="22"/>
          <w:lang w:eastAsia="en-US"/>
        </w:rPr>
        <w:t>8</w:t>
      </w:r>
      <w:r w:rsidR="000A1414" w:rsidRPr="00123B68">
        <w:rPr>
          <w:rFonts w:asciiTheme="minorHAnsi" w:eastAsiaTheme="minorHAnsi" w:hAnsiTheme="minorHAnsi" w:cstheme="minorHAnsi"/>
          <w:sz w:val="24"/>
          <w:szCs w:val="22"/>
          <w:lang w:eastAsia="en-US"/>
        </w:rPr>
        <w:t xml:space="preserve"> ma</w:t>
      </w:r>
      <w:r w:rsidR="003725C3">
        <w:rPr>
          <w:rFonts w:asciiTheme="minorHAnsi" w:eastAsiaTheme="minorHAnsi" w:hAnsiTheme="minorHAnsi" w:cstheme="minorHAnsi"/>
          <w:sz w:val="24"/>
          <w:szCs w:val="22"/>
          <w:lang w:eastAsia="en-US"/>
        </w:rPr>
        <w:t>ja</w:t>
      </w:r>
      <w:r w:rsidR="008268AD" w:rsidRPr="00123B68">
        <w:rPr>
          <w:rFonts w:asciiTheme="minorHAnsi" w:eastAsiaTheme="minorHAnsi" w:hAnsiTheme="minorHAnsi" w:cstheme="minorHAnsi"/>
          <w:sz w:val="24"/>
          <w:szCs w:val="22"/>
          <w:lang w:eastAsia="en-US"/>
        </w:rPr>
        <w:t xml:space="preserve"> </w:t>
      </w:r>
      <w:r w:rsidRPr="00123B68">
        <w:rPr>
          <w:rFonts w:asciiTheme="minorHAnsi" w:eastAsiaTheme="minorHAnsi" w:hAnsiTheme="minorHAnsi" w:cstheme="minorHAnsi"/>
          <w:sz w:val="24"/>
          <w:szCs w:val="22"/>
          <w:lang w:eastAsia="en-US"/>
        </w:rPr>
        <w:t>202</w:t>
      </w:r>
      <w:r w:rsidR="008268AD" w:rsidRPr="00123B68">
        <w:rPr>
          <w:rFonts w:asciiTheme="minorHAnsi" w:eastAsiaTheme="minorHAnsi" w:hAnsiTheme="minorHAnsi" w:cstheme="minorHAnsi"/>
          <w:sz w:val="24"/>
          <w:szCs w:val="22"/>
          <w:lang w:eastAsia="en-US"/>
        </w:rPr>
        <w:t>6</w:t>
      </w:r>
      <w:r w:rsidRPr="00123B68">
        <w:rPr>
          <w:rFonts w:asciiTheme="minorHAnsi" w:eastAsiaTheme="minorHAnsi" w:hAnsiTheme="minorHAnsi" w:cstheme="minorHAnsi"/>
          <w:sz w:val="24"/>
          <w:szCs w:val="22"/>
          <w:lang w:eastAsia="en-US"/>
        </w:rPr>
        <w:t xml:space="preserve"> r.</w:t>
      </w:r>
    </w:p>
    <w:p w14:paraId="23B338BE" w14:textId="3B77AD38" w:rsidR="002B4836" w:rsidRPr="00241054" w:rsidRDefault="002B4836" w:rsidP="00241054">
      <w:pPr>
        <w:numPr>
          <w:ilvl w:val="0"/>
          <w:numId w:val="18"/>
        </w:numPr>
        <w:spacing w:before="120" w:after="120" w:line="360" w:lineRule="auto"/>
        <w:contextualSpacing/>
        <w:jc w:val="both"/>
        <w:rPr>
          <w:rFonts w:asciiTheme="minorHAnsi" w:eastAsiaTheme="minorHAnsi" w:hAnsiTheme="minorHAnsi" w:cstheme="minorHAnsi"/>
          <w:sz w:val="22"/>
          <w:szCs w:val="22"/>
          <w:lang w:eastAsia="en-US"/>
        </w:rPr>
      </w:pPr>
      <w:r w:rsidRPr="00123B68">
        <w:rPr>
          <w:rFonts w:asciiTheme="minorHAnsi" w:eastAsiaTheme="minorHAnsi" w:hAnsiTheme="minorHAnsi" w:cstheme="minorHAnsi"/>
          <w:sz w:val="24"/>
          <w:szCs w:val="22"/>
          <w:lang w:eastAsia="en-US"/>
        </w:rPr>
        <w:t>Rozstrzygnięcie ofert, które wpłynęły na zapytanie ofertowe nastąpi do</w:t>
      </w:r>
      <w:r w:rsidR="001F0322">
        <w:rPr>
          <w:rFonts w:asciiTheme="minorHAnsi" w:eastAsiaTheme="minorHAnsi" w:hAnsiTheme="minorHAnsi" w:cstheme="minorHAnsi"/>
          <w:sz w:val="24"/>
          <w:szCs w:val="22"/>
          <w:lang w:eastAsia="en-US"/>
        </w:rPr>
        <w:t>11</w:t>
      </w:r>
      <w:r w:rsidR="000A1414" w:rsidRPr="00241054">
        <w:rPr>
          <w:rFonts w:asciiTheme="minorHAnsi" w:eastAsiaTheme="minorHAnsi" w:hAnsiTheme="minorHAnsi" w:cstheme="minorHAnsi"/>
          <w:sz w:val="24"/>
          <w:szCs w:val="22"/>
          <w:lang w:eastAsia="en-US"/>
        </w:rPr>
        <w:t xml:space="preserve"> ma</w:t>
      </w:r>
      <w:r w:rsidR="003725C3">
        <w:rPr>
          <w:rFonts w:asciiTheme="minorHAnsi" w:eastAsiaTheme="minorHAnsi" w:hAnsiTheme="minorHAnsi" w:cstheme="minorHAnsi"/>
          <w:sz w:val="24"/>
          <w:szCs w:val="22"/>
          <w:lang w:eastAsia="en-US"/>
        </w:rPr>
        <w:t>ja</w:t>
      </w:r>
      <w:r w:rsidRPr="00241054">
        <w:rPr>
          <w:rFonts w:asciiTheme="minorHAnsi" w:eastAsiaTheme="minorHAnsi" w:hAnsiTheme="minorHAnsi" w:cstheme="minorHAnsi"/>
          <w:sz w:val="24"/>
          <w:szCs w:val="22"/>
          <w:lang w:eastAsia="en-US"/>
        </w:rPr>
        <w:t xml:space="preserve"> 202</w:t>
      </w:r>
      <w:r w:rsidR="008268AD" w:rsidRPr="00241054">
        <w:rPr>
          <w:rFonts w:asciiTheme="minorHAnsi" w:eastAsiaTheme="minorHAnsi" w:hAnsiTheme="minorHAnsi" w:cstheme="minorHAnsi"/>
          <w:sz w:val="24"/>
          <w:szCs w:val="22"/>
          <w:lang w:eastAsia="en-US"/>
        </w:rPr>
        <w:t>6</w:t>
      </w:r>
      <w:r w:rsidRPr="00241054">
        <w:rPr>
          <w:rFonts w:asciiTheme="minorHAnsi" w:eastAsiaTheme="minorHAnsi" w:hAnsiTheme="minorHAnsi" w:cstheme="minorHAnsi"/>
          <w:sz w:val="24"/>
          <w:szCs w:val="22"/>
          <w:lang w:eastAsia="en-US"/>
        </w:rPr>
        <w:t xml:space="preserve"> r.</w:t>
      </w:r>
    </w:p>
    <w:p w14:paraId="2D949369" w14:textId="6FA7B055" w:rsidR="002B4836" w:rsidRPr="008A3D45" w:rsidRDefault="002B4836" w:rsidP="00123B68">
      <w:pPr>
        <w:numPr>
          <w:ilvl w:val="0"/>
          <w:numId w:val="18"/>
        </w:numPr>
        <w:spacing w:before="120" w:after="120" w:line="360" w:lineRule="auto"/>
        <w:ind w:left="499" w:hanging="357"/>
        <w:contextualSpacing/>
        <w:jc w:val="both"/>
        <w:rPr>
          <w:rFonts w:asciiTheme="minorHAnsi" w:eastAsiaTheme="minorHAnsi" w:hAnsiTheme="minorHAnsi" w:cstheme="minorHAnsi"/>
          <w:sz w:val="22"/>
          <w:szCs w:val="22"/>
          <w:lang w:eastAsia="en-US"/>
        </w:rPr>
      </w:pPr>
      <w:r w:rsidRPr="00123B68">
        <w:rPr>
          <w:rFonts w:asciiTheme="minorHAnsi" w:eastAsiaTheme="minorHAnsi" w:hAnsiTheme="minorHAnsi" w:cstheme="minorHAnsi"/>
          <w:sz w:val="24"/>
          <w:szCs w:val="24"/>
          <w:lang w:eastAsia="en-US"/>
        </w:rPr>
        <w:t xml:space="preserve">Termin związania ofertą Zamawiający ustala </w:t>
      </w:r>
      <w:r w:rsidRPr="008A3D45">
        <w:rPr>
          <w:rFonts w:asciiTheme="minorHAnsi" w:eastAsiaTheme="minorHAnsi" w:hAnsiTheme="minorHAnsi" w:cstheme="minorHAnsi"/>
          <w:sz w:val="24"/>
          <w:szCs w:val="24"/>
          <w:lang w:eastAsia="en-US"/>
        </w:rPr>
        <w:t xml:space="preserve">na </w:t>
      </w:r>
      <w:r w:rsidR="00DA2914" w:rsidRPr="008A3D45">
        <w:rPr>
          <w:rFonts w:asciiTheme="minorHAnsi" w:eastAsiaTheme="minorHAnsi" w:hAnsiTheme="minorHAnsi" w:cstheme="minorHAnsi"/>
          <w:sz w:val="24"/>
          <w:szCs w:val="24"/>
          <w:lang w:eastAsia="en-US"/>
        </w:rPr>
        <w:t>3</w:t>
      </w:r>
      <w:r w:rsidRPr="008A3D45">
        <w:rPr>
          <w:rFonts w:asciiTheme="minorHAnsi" w:eastAsiaTheme="minorHAnsi" w:hAnsiTheme="minorHAnsi" w:cstheme="minorHAnsi"/>
          <w:sz w:val="24"/>
          <w:szCs w:val="24"/>
          <w:lang w:eastAsia="en-US"/>
        </w:rPr>
        <w:t>0 dni.</w:t>
      </w:r>
    </w:p>
    <w:p w14:paraId="37E7FA70" w14:textId="77777777" w:rsidR="002B4836" w:rsidRPr="00123B68" w:rsidRDefault="002B4836" w:rsidP="00123B68">
      <w:pPr>
        <w:numPr>
          <w:ilvl w:val="0"/>
          <w:numId w:val="18"/>
        </w:numPr>
        <w:spacing w:before="120" w:after="120" w:line="360" w:lineRule="auto"/>
        <w:ind w:left="499" w:hanging="357"/>
        <w:contextualSpacing/>
        <w:rPr>
          <w:rFonts w:asciiTheme="minorHAnsi" w:eastAsiaTheme="minorHAnsi" w:hAnsiTheme="minorHAnsi" w:cstheme="minorHAnsi"/>
          <w:sz w:val="24"/>
          <w:szCs w:val="22"/>
          <w:lang w:eastAsia="en-US"/>
        </w:rPr>
      </w:pPr>
      <w:r w:rsidRPr="00123B68">
        <w:rPr>
          <w:rFonts w:asciiTheme="minorHAnsi" w:eastAsiaTheme="minorHAnsi" w:hAnsiTheme="minorHAnsi" w:cstheme="minorHAnsi"/>
          <w:sz w:val="24"/>
          <w:szCs w:val="24"/>
          <w:lang w:eastAsia="en-US"/>
        </w:rPr>
        <w:t xml:space="preserve">Zapytanie ofertowe zostało umieszczone na stronie </w:t>
      </w:r>
      <w:bookmarkStart w:id="3" w:name="_Hlk188955032"/>
      <w:r w:rsidRPr="00123B68">
        <w:rPr>
          <w:rFonts w:asciiTheme="minorHAnsi" w:eastAsiaTheme="minorHAnsi" w:hAnsiTheme="minorHAnsi" w:cstheme="minorHAnsi"/>
          <w:sz w:val="22"/>
          <w:szCs w:val="22"/>
          <w:lang w:eastAsia="en-US"/>
        </w:rPr>
        <w:fldChar w:fldCharType="begin"/>
      </w:r>
      <w:r w:rsidRPr="00123B68">
        <w:rPr>
          <w:rFonts w:asciiTheme="minorHAnsi" w:eastAsiaTheme="minorHAnsi" w:hAnsiTheme="minorHAnsi" w:cstheme="minorHAnsi"/>
          <w:sz w:val="22"/>
          <w:szCs w:val="22"/>
          <w:lang w:eastAsia="en-US"/>
        </w:rPr>
        <w:instrText xml:space="preserve"> HYPERLINK "http://www.bazakonkurencyjnosci.funduszeeuropejskie.gov.pl" </w:instrText>
      </w:r>
      <w:r w:rsidRPr="00123B68">
        <w:rPr>
          <w:rFonts w:asciiTheme="minorHAnsi" w:eastAsiaTheme="minorHAnsi" w:hAnsiTheme="minorHAnsi" w:cstheme="minorHAnsi"/>
          <w:sz w:val="22"/>
          <w:szCs w:val="22"/>
          <w:lang w:eastAsia="en-US"/>
        </w:rPr>
        <w:fldChar w:fldCharType="separate"/>
      </w:r>
      <w:r w:rsidRPr="00123B68">
        <w:rPr>
          <w:rFonts w:asciiTheme="minorHAnsi" w:eastAsiaTheme="minorHAnsi" w:hAnsiTheme="minorHAnsi" w:cstheme="minorHAnsi"/>
          <w:color w:val="0000FF" w:themeColor="hyperlink"/>
          <w:sz w:val="24"/>
          <w:szCs w:val="24"/>
          <w:u w:val="single"/>
          <w:lang w:eastAsia="en-US"/>
        </w:rPr>
        <w:t>www.bazakonkurencyjnosci.funduszeeuropejskie.gov.pl</w:t>
      </w:r>
      <w:r w:rsidRPr="00123B68">
        <w:rPr>
          <w:rFonts w:asciiTheme="minorHAnsi" w:eastAsiaTheme="minorHAnsi" w:hAnsiTheme="minorHAnsi" w:cstheme="minorHAnsi"/>
          <w:color w:val="0000FF" w:themeColor="hyperlink"/>
          <w:sz w:val="24"/>
          <w:szCs w:val="24"/>
          <w:u w:val="single"/>
          <w:lang w:eastAsia="en-US"/>
        </w:rPr>
        <w:fldChar w:fldCharType="end"/>
      </w:r>
      <w:bookmarkEnd w:id="3"/>
      <w:r w:rsidRPr="00123B68">
        <w:rPr>
          <w:rFonts w:asciiTheme="minorHAnsi" w:eastAsiaTheme="minorHAnsi" w:hAnsiTheme="minorHAnsi" w:cstheme="minorHAnsi"/>
          <w:sz w:val="24"/>
          <w:szCs w:val="24"/>
          <w:lang w:eastAsia="en-US"/>
        </w:rPr>
        <w:t xml:space="preserve"> oraz na stronie www.solidarnosc.org.pl.</w:t>
      </w:r>
    </w:p>
    <w:p w14:paraId="597F659D" w14:textId="77777777" w:rsidR="002B4836" w:rsidRPr="00123B68" w:rsidRDefault="002B4836" w:rsidP="00123B68">
      <w:pPr>
        <w:numPr>
          <w:ilvl w:val="0"/>
          <w:numId w:val="18"/>
        </w:numPr>
        <w:spacing w:before="120" w:after="120" w:line="360" w:lineRule="auto"/>
        <w:contextualSpacing/>
        <w:jc w:val="both"/>
        <w:rPr>
          <w:rFonts w:asciiTheme="minorHAnsi" w:eastAsiaTheme="minorHAnsi" w:hAnsiTheme="minorHAnsi" w:cstheme="minorHAnsi"/>
          <w:sz w:val="24"/>
          <w:szCs w:val="22"/>
          <w:lang w:eastAsia="en-US"/>
        </w:rPr>
      </w:pPr>
      <w:r w:rsidRPr="00123B68">
        <w:rPr>
          <w:rFonts w:asciiTheme="minorHAnsi" w:eastAsiaTheme="minorHAnsi" w:hAnsiTheme="minorHAnsi" w:cstheme="minorHAnsi"/>
          <w:sz w:val="24"/>
          <w:szCs w:val="24"/>
          <w:lang w:eastAsia="en-US"/>
        </w:rPr>
        <w:t>Zamawiający nie wymaga wniesienia wadium.</w:t>
      </w:r>
    </w:p>
    <w:p w14:paraId="076A2A74" w14:textId="50E1A455" w:rsidR="002B4836" w:rsidRPr="00123B68" w:rsidRDefault="002B4836" w:rsidP="00123B68">
      <w:pPr>
        <w:numPr>
          <w:ilvl w:val="0"/>
          <w:numId w:val="18"/>
        </w:numPr>
        <w:spacing w:before="120" w:after="120" w:line="360" w:lineRule="auto"/>
        <w:ind w:left="499" w:hanging="357"/>
        <w:contextualSpacing/>
        <w:jc w:val="both"/>
        <w:rPr>
          <w:rFonts w:asciiTheme="minorHAnsi" w:eastAsiaTheme="minorHAnsi" w:hAnsiTheme="minorHAnsi" w:cstheme="minorHAnsi"/>
          <w:sz w:val="24"/>
          <w:szCs w:val="22"/>
          <w:lang w:eastAsia="en-US"/>
        </w:rPr>
      </w:pPr>
      <w:r w:rsidRPr="00123B68">
        <w:rPr>
          <w:rFonts w:asciiTheme="minorHAnsi" w:eastAsiaTheme="minorHAnsi" w:hAnsiTheme="minorHAnsi" w:cstheme="minorHAnsi"/>
          <w:sz w:val="24"/>
          <w:szCs w:val="24"/>
          <w:lang w:eastAsia="en-US"/>
        </w:rPr>
        <w:t xml:space="preserve">Zamawiający wypłaci wynagrodzenie Wykonawcy po zrealizowaniu zamówienia na podstawie uprzednio zawartej umowy. Zamawiający przewiduje dokonywanie płatności </w:t>
      </w:r>
      <w:r w:rsidR="00F540AF" w:rsidRPr="00123B68">
        <w:rPr>
          <w:rFonts w:asciiTheme="minorHAnsi" w:eastAsiaTheme="minorHAnsi" w:hAnsiTheme="minorHAnsi" w:cstheme="minorHAnsi"/>
          <w:sz w:val="24"/>
          <w:szCs w:val="24"/>
          <w:lang w:eastAsia="en-US"/>
        </w:rPr>
        <w:t xml:space="preserve">po każdym </w:t>
      </w:r>
      <w:r w:rsidR="00B92587" w:rsidRPr="00123B68">
        <w:rPr>
          <w:rFonts w:asciiTheme="minorHAnsi" w:eastAsiaTheme="minorHAnsi" w:hAnsiTheme="minorHAnsi" w:cstheme="minorHAnsi"/>
          <w:sz w:val="24"/>
          <w:szCs w:val="24"/>
          <w:lang w:eastAsia="en-US"/>
        </w:rPr>
        <w:t xml:space="preserve">wykonaniu </w:t>
      </w:r>
      <w:r w:rsidR="00F540AF" w:rsidRPr="00123B68">
        <w:rPr>
          <w:rFonts w:asciiTheme="minorHAnsi" w:eastAsiaTheme="minorHAnsi" w:hAnsiTheme="minorHAnsi" w:cstheme="minorHAnsi"/>
          <w:sz w:val="24"/>
          <w:szCs w:val="24"/>
          <w:lang w:eastAsia="en-US"/>
        </w:rPr>
        <w:t>usługi w określonym terminie.</w:t>
      </w:r>
    </w:p>
    <w:p w14:paraId="0EEB65A2" w14:textId="77777777" w:rsidR="002B4836" w:rsidRPr="00123B68" w:rsidRDefault="002B4836" w:rsidP="00123B68">
      <w:pPr>
        <w:numPr>
          <w:ilvl w:val="0"/>
          <w:numId w:val="18"/>
        </w:numPr>
        <w:spacing w:before="120" w:after="120" w:line="360" w:lineRule="auto"/>
        <w:contextualSpacing/>
        <w:jc w:val="both"/>
        <w:rPr>
          <w:rFonts w:asciiTheme="minorHAnsi" w:eastAsiaTheme="minorHAnsi" w:hAnsiTheme="minorHAnsi" w:cstheme="minorHAnsi"/>
          <w:sz w:val="24"/>
          <w:szCs w:val="22"/>
          <w:lang w:eastAsia="en-US"/>
        </w:rPr>
      </w:pPr>
      <w:r w:rsidRPr="00123B68">
        <w:rPr>
          <w:rFonts w:asciiTheme="minorHAnsi" w:eastAsiaTheme="minorHAnsi" w:hAnsiTheme="minorHAnsi" w:cstheme="minorHAnsi"/>
          <w:sz w:val="24"/>
          <w:szCs w:val="24"/>
          <w:lang w:eastAsia="en-US"/>
        </w:rPr>
        <w:t>Wykonawca ponosi pełną odpowiedzialność za nadzór nad personelem realizującym zamówienie i organizację jego pracy.</w:t>
      </w:r>
    </w:p>
    <w:p w14:paraId="77A6A1E2" w14:textId="3D7E153D" w:rsidR="002B4836" w:rsidRPr="00123B68" w:rsidRDefault="002B4836" w:rsidP="00123B68">
      <w:pPr>
        <w:spacing w:before="120" w:after="120" w:line="360" w:lineRule="auto"/>
        <w:contextualSpacing/>
        <w:jc w:val="both"/>
        <w:rPr>
          <w:rFonts w:asciiTheme="minorHAnsi" w:eastAsiaTheme="minorHAnsi" w:hAnsiTheme="minorHAnsi" w:cstheme="minorHAnsi"/>
          <w:sz w:val="24"/>
          <w:szCs w:val="22"/>
          <w:lang w:eastAsia="en-US"/>
        </w:rPr>
      </w:pPr>
    </w:p>
    <w:p w14:paraId="29019855" w14:textId="77777777" w:rsidR="00B76FE4" w:rsidRPr="00123B68" w:rsidRDefault="00B76FE4" w:rsidP="00123B68">
      <w:pPr>
        <w:spacing w:before="120" w:after="120" w:line="360" w:lineRule="auto"/>
        <w:contextualSpacing/>
        <w:jc w:val="both"/>
        <w:rPr>
          <w:rFonts w:asciiTheme="minorHAnsi" w:eastAsiaTheme="minorHAnsi" w:hAnsiTheme="minorHAnsi" w:cstheme="minorHAnsi"/>
          <w:sz w:val="24"/>
          <w:szCs w:val="22"/>
          <w:lang w:eastAsia="en-US"/>
        </w:rPr>
      </w:pPr>
    </w:p>
    <w:p w14:paraId="0502939C" w14:textId="77777777" w:rsidR="00B76FE4" w:rsidRPr="00123B68" w:rsidRDefault="00B76FE4" w:rsidP="00123B68">
      <w:pPr>
        <w:pStyle w:val="Akapitzlist"/>
        <w:spacing w:after="160" w:line="360" w:lineRule="auto"/>
        <w:ind w:left="765"/>
        <w:jc w:val="both"/>
        <w:rPr>
          <w:rFonts w:asciiTheme="minorHAnsi" w:eastAsiaTheme="minorHAnsi" w:hAnsiTheme="minorHAnsi" w:cstheme="minorHAnsi"/>
          <w:b/>
          <w:sz w:val="24"/>
          <w:szCs w:val="24"/>
          <w:lang w:eastAsia="en-US"/>
        </w:rPr>
      </w:pPr>
    </w:p>
    <w:p w14:paraId="4E9D577B" w14:textId="3D3DC02F" w:rsidR="002B4836" w:rsidRPr="00123B68" w:rsidRDefault="002B4836" w:rsidP="00123B68">
      <w:pPr>
        <w:pStyle w:val="Akapitzlist"/>
        <w:numPr>
          <w:ilvl w:val="0"/>
          <w:numId w:val="1"/>
        </w:numPr>
        <w:spacing w:after="160" w:line="360" w:lineRule="auto"/>
        <w:jc w:val="both"/>
        <w:rPr>
          <w:rFonts w:asciiTheme="minorHAnsi" w:eastAsiaTheme="minorHAnsi" w:hAnsiTheme="minorHAnsi" w:cstheme="minorHAnsi"/>
          <w:b/>
          <w:sz w:val="24"/>
          <w:szCs w:val="24"/>
          <w:lang w:eastAsia="en-US"/>
        </w:rPr>
      </w:pPr>
      <w:r w:rsidRPr="00123B68">
        <w:rPr>
          <w:rFonts w:asciiTheme="minorHAnsi" w:eastAsiaTheme="minorHAnsi" w:hAnsiTheme="minorHAnsi" w:cstheme="minorHAnsi"/>
          <w:b/>
          <w:sz w:val="24"/>
          <w:szCs w:val="24"/>
          <w:lang w:eastAsia="en-US"/>
        </w:rPr>
        <w:t xml:space="preserve">OPIS PRZEDMIOTU ZAMÓWIENIA </w:t>
      </w:r>
    </w:p>
    <w:p w14:paraId="3B5B9187" w14:textId="5CE5D40D" w:rsidR="00333029" w:rsidRPr="00333029" w:rsidRDefault="00333029" w:rsidP="008A3D45">
      <w:pPr>
        <w:spacing w:line="360" w:lineRule="auto"/>
        <w:ind w:left="45"/>
        <w:jc w:val="both"/>
        <w:rPr>
          <w:rFonts w:asciiTheme="minorHAnsi" w:hAnsiTheme="minorHAnsi" w:cstheme="minorHAnsi"/>
          <w:sz w:val="24"/>
          <w:szCs w:val="24"/>
        </w:rPr>
      </w:pPr>
      <w:r w:rsidRPr="00333029">
        <w:rPr>
          <w:rFonts w:asciiTheme="minorHAnsi" w:hAnsiTheme="minorHAnsi" w:cstheme="minorHAnsi"/>
          <w:sz w:val="24"/>
          <w:szCs w:val="24"/>
        </w:rPr>
        <w:t>Przedmiotem zamówienia jest umożliwienie przeprowadzenia spotkania ekspertów dla 5 osób w terminie 2</w:t>
      </w:r>
      <w:r>
        <w:rPr>
          <w:rFonts w:asciiTheme="minorHAnsi" w:hAnsiTheme="minorHAnsi" w:cstheme="minorHAnsi"/>
          <w:sz w:val="24"/>
          <w:szCs w:val="24"/>
        </w:rPr>
        <w:t>5</w:t>
      </w:r>
      <w:r w:rsidRPr="00333029">
        <w:rPr>
          <w:rFonts w:asciiTheme="minorHAnsi" w:hAnsiTheme="minorHAnsi" w:cstheme="minorHAnsi"/>
          <w:sz w:val="24"/>
          <w:szCs w:val="24"/>
        </w:rPr>
        <w:t>-2</w:t>
      </w:r>
      <w:r>
        <w:rPr>
          <w:rFonts w:asciiTheme="minorHAnsi" w:hAnsiTheme="minorHAnsi" w:cstheme="minorHAnsi"/>
          <w:sz w:val="24"/>
          <w:szCs w:val="24"/>
        </w:rPr>
        <w:t>7</w:t>
      </w:r>
      <w:r w:rsidRPr="00333029">
        <w:rPr>
          <w:rFonts w:asciiTheme="minorHAnsi" w:hAnsiTheme="minorHAnsi" w:cstheme="minorHAnsi"/>
          <w:sz w:val="24"/>
          <w:szCs w:val="24"/>
        </w:rPr>
        <w:t>.0</w:t>
      </w:r>
      <w:r w:rsidR="00CF2E11">
        <w:rPr>
          <w:rFonts w:asciiTheme="minorHAnsi" w:hAnsiTheme="minorHAnsi" w:cstheme="minorHAnsi"/>
          <w:sz w:val="24"/>
          <w:szCs w:val="24"/>
        </w:rPr>
        <w:t>5</w:t>
      </w:r>
      <w:r w:rsidRPr="00333029">
        <w:rPr>
          <w:rFonts w:asciiTheme="minorHAnsi" w:hAnsiTheme="minorHAnsi" w:cstheme="minorHAnsi"/>
          <w:sz w:val="24"/>
          <w:szCs w:val="24"/>
        </w:rPr>
        <w:t xml:space="preserve">.2026 w </w:t>
      </w:r>
      <w:r w:rsidR="00CF2E11">
        <w:rPr>
          <w:rFonts w:asciiTheme="minorHAnsi" w:hAnsiTheme="minorHAnsi" w:cstheme="minorHAnsi"/>
          <w:sz w:val="24"/>
          <w:szCs w:val="24"/>
        </w:rPr>
        <w:t>Szczecinie</w:t>
      </w:r>
      <w:r w:rsidRPr="00333029">
        <w:rPr>
          <w:rFonts w:asciiTheme="minorHAnsi" w:hAnsiTheme="minorHAnsi" w:cstheme="minorHAnsi"/>
          <w:sz w:val="24"/>
          <w:szCs w:val="24"/>
        </w:rPr>
        <w:t>.</w:t>
      </w:r>
    </w:p>
    <w:p w14:paraId="0E7775E0" w14:textId="4CA56273" w:rsidR="00333029" w:rsidRDefault="00333029" w:rsidP="00333029">
      <w:pPr>
        <w:spacing w:line="360" w:lineRule="auto"/>
        <w:jc w:val="both"/>
        <w:rPr>
          <w:rFonts w:asciiTheme="minorHAnsi" w:hAnsiTheme="minorHAnsi" w:cstheme="minorHAnsi"/>
          <w:sz w:val="24"/>
          <w:szCs w:val="24"/>
        </w:rPr>
      </w:pPr>
      <w:r w:rsidRPr="00333029">
        <w:rPr>
          <w:rFonts w:asciiTheme="minorHAnsi" w:hAnsiTheme="minorHAnsi" w:cstheme="minorHAnsi"/>
          <w:sz w:val="24"/>
          <w:szCs w:val="24"/>
        </w:rPr>
        <w:t xml:space="preserve">Na usługę objętą niniejszym zapytaniem składa się: </w:t>
      </w:r>
    </w:p>
    <w:p w14:paraId="7FBEAA98" w14:textId="6DECBD06" w:rsidR="006F7238" w:rsidRPr="00333029" w:rsidRDefault="006F7238" w:rsidP="006F7238">
      <w:pPr>
        <w:pStyle w:val="Akapitzlist"/>
        <w:spacing w:line="360" w:lineRule="auto"/>
        <w:ind w:left="765"/>
        <w:jc w:val="both"/>
        <w:rPr>
          <w:rFonts w:asciiTheme="minorHAnsi" w:hAnsiTheme="minorHAnsi" w:cstheme="minorHAnsi"/>
          <w:sz w:val="24"/>
          <w:szCs w:val="24"/>
        </w:rPr>
      </w:pPr>
      <w:r w:rsidRPr="00333029">
        <w:rPr>
          <w:rFonts w:asciiTheme="minorHAnsi" w:hAnsiTheme="minorHAnsi" w:cstheme="minorHAnsi"/>
          <w:sz w:val="24"/>
          <w:szCs w:val="24"/>
        </w:rPr>
        <w:t>• zapewnienie noclegów dla 5 osób ze śniadaniem w terminie 2</w:t>
      </w:r>
      <w:r>
        <w:rPr>
          <w:rFonts w:asciiTheme="minorHAnsi" w:hAnsiTheme="minorHAnsi" w:cstheme="minorHAnsi"/>
          <w:sz w:val="24"/>
          <w:szCs w:val="24"/>
        </w:rPr>
        <w:t>5</w:t>
      </w:r>
      <w:r w:rsidRPr="00333029">
        <w:rPr>
          <w:rFonts w:asciiTheme="minorHAnsi" w:hAnsiTheme="minorHAnsi" w:cstheme="minorHAnsi"/>
          <w:sz w:val="24"/>
          <w:szCs w:val="24"/>
        </w:rPr>
        <w:t>-2</w:t>
      </w:r>
      <w:r>
        <w:rPr>
          <w:rFonts w:asciiTheme="minorHAnsi" w:hAnsiTheme="minorHAnsi" w:cstheme="minorHAnsi"/>
          <w:sz w:val="24"/>
          <w:szCs w:val="24"/>
        </w:rPr>
        <w:t>7</w:t>
      </w:r>
      <w:r w:rsidRPr="00333029">
        <w:rPr>
          <w:rFonts w:asciiTheme="minorHAnsi" w:hAnsiTheme="minorHAnsi" w:cstheme="minorHAnsi"/>
          <w:sz w:val="24"/>
          <w:szCs w:val="24"/>
        </w:rPr>
        <w:t>.0</w:t>
      </w:r>
      <w:r w:rsidR="00CF2E11">
        <w:rPr>
          <w:rFonts w:asciiTheme="minorHAnsi" w:hAnsiTheme="minorHAnsi" w:cstheme="minorHAnsi"/>
          <w:sz w:val="24"/>
          <w:szCs w:val="24"/>
        </w:rPr>
        <w:t>5</w:t>
      </w:r>
      <w:r w:rsidRPr="00333029">
        <w:rPr>
          <w:rFonts w:asciiTheme="minorHAnsi" w:hAnsiTheme="minorHAnsi" w:cstheme="minorHAnsi"/>
          <w:sz w:val="24"/>
          <w:szCs w:val="24"/>
        </w:rPr>
        <w:t>.2026</w:t>
      </w:r>
      <w:r>
        <w:rPr>
          <w:rFonts w:asciiTheme="minorHAnsi" w:hAnsiTheme="minorHAnsi" w:cstheme="minorHAnsi"/>
          <w:sz w:val="24"/>
          <w:szCs w:val="24"/>
        </w:rPr>
        <w:t>,</w:t>
      </w:r>
    </w:p>
    <w:p w14:paraId="17F1C840" w14:textId="38CEAAD0" w:rsidR="00333029" w:rsidRPr="00333029" w:rsidRDefault="00333029" w:rsidP="00333029">
      <w:pPr>
        <w:pStyle w:val="Akapitzlist"/>
        <w:spacing w:line="360" w:lineRule="auto"/>
        <w:ind w:left="765"/>
        <w:jc w:val="both"/>
        <w:rPr>
          <w:rFonts w:asciiTheme="minorHAnsi" w:hAnsiTheme="minorHAnsi" w:cstheme="minorHAnsi"/>
          <w:sz w:val="24"/>
          <w:szCs w:val="24"/>
        </w:rPr>
      </w:pPr>
      <w:r w:rsidRPr="00333029">
        <w:rPr>
          <w:rFonts w:asciiTheme="minorHAnsi" w:hAnsiTheme="minorHAnsi" w:cstheme="minorHAnsi"/>
          <w:sz w:val="24"/>
          <w:szCs w:val="24"/>
        </w:rPr>
        <w:t>• udostępnienie  sal</w:t>
      </w:r>
      <w:r>
        <w:rPr>
          <w:rFonts w:asciiTheme="minorHAnsi" w:hAnsiTheme="minorHAnsi" w:cstheme="minorHAnsi"/>
          <w:sz w:val="24"/>
          <w:szCs w:val="24"/>
        </w:rPr>
        <w:t>i</w:t>
      </w:r>
      <w:r w:rsidRPr="00333029">
        <w:rPr>
          <w:rFonts w:asciiTheme="minorHAnsi" w:hAnsiTheme="minorHAnsi" w:cstheme="minorHAnsi"/>
          <w:sz w:val="24"/>
          <w:szCs w:val="24"/>
        </w:rPr>
        <w:t xml:space="preserve"> spotkań na </w:t>
      </w:r>
      <w:r w:rsidR="001F0322">
        <w:rPr>
          <w:rFonts w:asciiTheme="minorHAnsi" w:hAnsiTheme="minorHAnsi" w:cstheme="minorHAnsi"/>
          <w:sz w:val="24"/>
          <w:szCs w:val="24"/>
        </w:rPr>
        <w:t>3</w:t>
      </w:r>
      <w:r w:rsidRPr="00333029">
        <w:rPr>
          <w:rFonts w:asciiTheme="minorHAnsi" w:hAnsiTheme="minorHAnsi" w:cstheme="minorHAnsi"/>
          <w:sz w:val="24"/>
          <w:szCs w:val="24"/>
        </w:rPr>
        <w:t xml:space="preserve"> dni</w:t>
      </w:r>
      <w:r w:rsidR="006F7238">
        <w:rPr>
          <w:rFonts w:asciiTheme="minorHAnsi" w:hAnsiTheme="minorHAnsi" w:cstheme="minorHAnsi"/>
          <w:sz w:val="24"/>
          <w:szCs w:val="24"/>
        </w:rPr>
        <w:t>,</w:t>
      </w:r>
    </w:p>
    <w:p w14:paraId="64B06F58" w14:textId="1471257F" w:rsidR="00333029" w:rsidRPr="00333029" w:rsidRDefault="00333029" w:rsidP="00333029">
      <w:pPr>
        <w:pStyle w:val="Akapitzlist"/>
        <w:spacing w:line="360" w:lineRule="auto"/>
        <w:ind w:left="765"/>
        <w:jc w:val="both"/>
        <w:rPr>
          <w:rFonts w:asciiTheme="minorHAnsi" w:hAnsiTheme="minorHAnsi" w:cstheme="minorHAnsi"/>
          <w:sz w:val="24"/>
          <w:szCs w:val="24"/>
        </w:rPr>
      </w:pPr>
      <w:r w:rsidRPr="00333029">
        <w:rPr>
          <w:rFonts w:asciiTheme="minorHAnsi" w:hAnsiTheme="minorHAnsi" w:cstheme="minorHAnsi"/>
          <w:sz w:val="24"/>
          <w:szCs w:val="24"/>
        </w:rPr>
        <w:t>• zapewnienie następujących posiłków na spotkania ekspertów dla 5 osób w dniach 2</w:t>
      </w:r>
      <w:r w:rsidR="006F7238">
        <w:rPr>
          <w:rFonts w:asciiTheme="minorHAnsi" w:hAnsiTheme="minorHAnsi" w:cstheme="minorHAnsi"/>
          <w:sz w:val="24"/>
          <w:szCs w:val="24"/>
        </w:rPr>
        <w:t>5</w:t>
      </w:r>
      <w:r w:rsidRPr="00333029">
        <w:rPr>
          <w:rFonts w:asciiTheme="minorHAnsi" w:hAnsiTheme="minorHAnsi" w:cstheme="minorHAnsi"/>
          <w:sz w:val="24"/>
          <w:szCs w:val="24"/>
        </w:rPr>
        <w:t>-2</w:t>
      </w:r>
      <w:r w:rsidR="006F7238">
        <w:rPr>
          <w:rFonts w:asciiTheme="minorHAnsi" w:hAnsiTheme="minorHAnsi" w:cstheme="minorHAnsi"/>
          <w:sz w:val="24"/>
          <w:szCs w:val="24"/>
        </w:rPr>
        <w:t>7</w:t>
      </w:r>
      <w:r w:rsidRPr="00333029">
        <w:rPr>
          <w:rFonts w:asciiTheme="minorHAnsi" w:hAnsiTheme="minorHAnsi" w:cstheme="minorHAnsi"/>
          <w:sz w:val="24"/>
          <w:szCs w:val="24"/>
        </w:rPr>
        <w:t>.0</w:t>
      </w:r>
      <w:r w:rsidR="00CF2E11">
        <w:rPr>
          <w:rFonts w:asciiTheme="minorHAnsi" w:hAnsiTheme="minorHAnsi" w:cstheme="minorHAnsi"/>
          <w:sz w:val="24"/>
          <w:szCs w:val="24"/>
        </w:rPr>
        <w:t>5</w:t>
      </w:r>
      <w:r w:rsidRPr="00333029">
        <w:rPr>
          <w:rFonts w:asciiTheme="minorHAnsi" w:hAnsiTheme="minorHAnsi" w:cstheme="minorHAnsi"/>
          <w:sz w:val="24"/>
          <w:szCs w:val="24"/>
        </w:rPr>
        <w:t xml:space="preserve">.2026: </w:t>
      </w:r>
    </w:p>
    <w:p w14:paraId="5FAC777B" w14:textId="4C48709F" w:rsidR="00333029" w:rsidRPr="00333029" w:rsidRDefault="00333029" w:rsidP="00333029">
      <w:pPr>
        <w:pStyle w:val="Akapitzlist"/>
        <w:spacing w:line="360" w:lineRule="auto"/>
        <w:ind w:left="765"/>
        <w:jc w:val="both"/>
        <w:rPr>
          <w:rFonts w:asciiTheme="minorHAnsi" w:hAnsiTheme="minorHAnsi" w:cstheme="minorHAnsi"/>
          <w:sz w:val="24"/>
          <w:szCs w:val="24"/>
        </w:rPr>
      </w:pPr>
      <w:r w:rsidRPr="00333029">
        <w:rPr>
          <w:rFonts w:asciiTheme="minorHAnsi" w:hAnsiTheme="minorHAnsi" w:cstheme="minorHAnsi"/>
          <w:sz w:val="24"/>
          <w:szCs w:val="24"/>
        </w:rPr>
        <w:t xml:space="preserve">- </w:t>
      </w:r>
      <w:r w:rsidR="001F0322">
        <w:rPr>
          <w:rFonts w:asciiTheme="minorHAnsi" w:hAnsiTheme="minorHAnsi" w:cstheme="minorHAnsi"/>
          <w:sz w:val="24"/>
          <w:szCs w:val="24"/>
        </w:rPr>
        <w:t xml:space="preserve">Obiady, przerwa kawowa oraz </w:t>
      </w:r>
      <w:r w:rsidRPr="00333029">
        <w:rPr>
          <w:rFonts w:asciiTheme="minorHAnsi" w:hAnsiTheme="minorHAnsi" w:cstheme="minorHAnsi"/>
          <w:sz w:val="24"/>
          <w:szCs w:val="24"/>
        </w:rPr>
        <w:t>kolacja dla 5 osób w dniu 2</w:t>
      </w:r>
      <w:r w:rsidR="006F7238">
        <w:rPr>
          <w:rFonts w:asciiTheme="minorHAnsi" w:hAnsiTheme="minorHAnsi" w:cstheme="minorHAnsi"/>
          <w:sz w:val="24"/>
          <w:szCs w:val="24"/>
        </w:rPr>
        <w:t>5</w:t>
      </w:r>
      <w:r w:rsidRPr="00333029">
        <w:rPr>
          <w:rFonts w:asciiTheme="minorHAnsi" w:hAnsiTheme="minorHAnsi" w:cstheme="minorHAnsi"/>
          <w:sz w:val="24"/>
          <w:szCs w:val="24"/>
        </w:rPr>
        <w:t>.0</w:t>
      </w:r>
      <w:r w:rsidR="00CF2E11">
        <w:rPr>
          <w:rFonts w:asciiTheme="minorHAnsi" w:hAnsiTheme="minorHAnsi" w:cstheme="minorHAnsi"/>
          <w:sz w:val="24"/>
          <w:szCs w:val="24"/>
        </w:rPr>
        <w:t>5</w:t>
      </w:r>
      <w:r w:rsidRPr="00333029">
        <w:rPr>
          <w:rFonts w:asciiTheme="minorHAnsi" w:hAnsiTheme="minorHAnsi" w:cstheme="minorHAnsi"/>
          <w:sz w:val="24"/>
          <w:szCs w:val="24"/>
        </w:rPr>
        <w:t xml:space="preserve">.2026, </w:t>
      </w:r>
    </w:p>
    <w:p w14:paraId="767094D4" w14:textId="6C8A31A6" w:rsidR="00333029" w:rsidRDefault="00333029" w:rsidP="00333029">
      <w:pPr>
        <w:pStyle w:val="Akapitzlist"/>
        <w:spacing w:line="360" w:lineRule="auto"/>
        <w:ind w:left="765"/>
        <w:jc w:val="both"/>
        <w:rPr>
          <w:rFonts w:asciiTheme="minorHAnsi" w:hAnsiTheme="minorHAnsi" w:cstheme="minorHAnsi"/>
          <w:sz w:val="24"/>
          <w:szCs w:val="24"/>
        </w:rPr>
      </w:pPr>
      <w:r w:rsidRPr="00333029">
        <w:rPr>
          <w:rFonts w:asciiTheme="minorHAnsi" w:hAnsiTheme="minorHAnsi" w:cstheme="minorHAnsi"/>
          <w:sz w:val="24"/>
          <w:szCs w:val="24"/>
        </w:rPr>
        <w:t xml:space="preserve">- obiady oraz  </w:t>
      </w:r>
      <w:r w:rsidR="006F7238">
        <w:rPr>
          <w:rFonts w:asciiTheme="minorHAnsi" w:hAnsiTheme="minorHAnsi" w:cstheme="minorHAnsi"/>
          <w:sz w:val="24"/>
          <w:szCs w:val="24"/>
        </w:rPr>
        <w:t xml:space="preserve">dwie </w:t>
      </w:r>
      <w:r w:rsidRPr="00333029">
        <w:rPr>
          <w:rFonts w:asciiTheme="minorHAnsi" w:hAnsiTheme="minorHAnsi" w:cstheme="minorHAnsi"/>
          <w:sz w:val="24"/>
          <w:szCs w:val="24"/>
        </w:rPr>
        <w:t>przerw</w:t>
      </w:r>
      <w:r w:rsidR="006F7238">
        <w:rPr>
          <w:rFonts w:asciiTheme="minorHAnsi" w:hAnsiTheme="minorHAnsi" w:cstheme="minorHAnsi"/>
          <w:sz w:val="24"/>
          <w:szCs w:val="24"/>
        </w:rPr>
        <w:t>y</w:t>
      </w:r>
      <w:r w:rsidRPr="00333029">
        <w:rPr>
          <w:rFonts w:asciiTheme="minorHAnsi" w:hAnsiTheme="minorHAnsi" w:cstheme="minorHAnsi"/>
          <w:sz w:val="24"/>
          <w:szCs w:val="24"/>
        </w:rPr>
        <w:t xml:space="preserve"> kawow</w:t>
      </w:r>
      <w:r w:rsidR="006F7238">
        <w:rPr>
          <w:rFonts w:asciiTheme="minorHAnsi" w:hAnsiTheme="minorHAnsi" w:cstheme="minorHAnsi"/>
          <w:sz w:val="24"/>
          <w:szCs w:val="24"/>
        </w:rPr>
        <w:t>e</w:t>
      </w:r>
      <w:r w:rsidRPr="00333029">
        <w:rPr>
          <w:rFonts w:asciiTheme="minorHAnsi" w:hAnsiTheme="minorHAnsi" w:cstheme="minorHAnsi"/>
          <w:sz w:val="24"/>
          <w:szCs w:val="24"/>
        </w:rPr>
        <w:t xml:space="preserve"> i kolacja dla 5 osób w dniu 2</w:t>
      </w:r>
      <w:r w:rsidR="006F7238">
        <w:rPr>
          <w:rFonts w:asciiTheme="minorHAnsi" w:hAnsiTheme="minorHAnsi" w:cstheme="minorHAnsi"/>
          <w:sz w:val="24"/>
          <w:szCs w:val="24"/>
        </w:rPr>
        <w:t>6</w:t>
      </w:r>
      <w:r w:rsidRPr="00333029">
        <w:rPr>
          <w:rFonts w:asciiTheme="minorHAnsi" w:hAnsiTheme="minorHAnsi" w:cstheme="minorHAnsi"/>
          <w:sz w:val="24"/>
          <w:szCs w:val="24"/>
        </w:rPr>
        <w:t>.0</w:t>
      </w:r>
      <w:r w:rsidR="00CF2E11">
        <w:rPr>
          <w:rFonts w:asciiTheme="minorHAnsi" w:hAnsiTheme="minorHAnsi" w:cstheme="minorHAnsi"/>
          <w:sz w:val="24"/>
          <w:szCs w:val="24"/>
        </w:rPr>
        <w:t>5</w:t>
      </w:r>
      <w:r w:rsidRPr="00333029">
        <w:rPr>
          <w:rFonts w:asciiTheme="minorHAnsi" w:hAnsiTheme="minorHAnsi" w:cstheme="minorHAnsi"/>
          <w:sz w:val="24"/>
          <w:szCs w:val="24"/>
        </w:rPr>
        <w:t>.2026,</w:t>
      </w:r>
    </w:p>
    <w:p w14:paraId="6FF0C2A1" w14:textId="65573FF8" w:rsidR="00123B68" w:rsidRPr="006F7238" w:rsidRDefault="006F7238" w:rsidP="006F7238">
      <w:pPr>
        <w:pStyle w:val="Akapitzlist"/>
        <w:spacing w:line="360" w:lineRule="auto"/>
        <w:ind w:left="765"/>
        <w:jc w:val="both"/>
        <w:rPr>
          <w:rFonts w:asciiTheme="minorHAnsi" w:hAnsiTheme="minorHAnsi" w:cstheme="minorHAnsi"/>
          <w:sz w:val="24"/>
          <w:szCs w:val="24"/>
        </w:rPr>
      </w:pPr>
      <w:r w:rsidRPr="008A3D45">
        <w:rPr>
          <w:rFonts w:asciiTheme="minorHAnsi" w:hAnsiTheme="minorHAnsi" w:cstheme="minorHAnsi"/>
          <w:sz w:val="24"/>
          <w:szCs w:val="24"/>
        </w:rPr>
        <w:t>- obiady oraz  dwie przerwy kawowe dla 5 osób w dniu 27.0</w:t>
      </w:r>
      <w:r w:rsidR="00CF2E11">
        <w:rPr>
          <w:rFonts w:asciiTheme="minorHAnsi" w:hAnsiTheme="minorHAnsi" w:cstheme="minorHAnsi"/>
          <w:sz w:val="24"/>
          <w:szCs w:val="24"/>
        </w:rPr>
        <w:t>5</w:t>
      </w:r>
      <w:r w:rsidRPr="008A3D45">
        <w:rPr>
          <w:rFonts w:asciiTheme="minorHAnsi" w:hAnsiTheme="minorHAnsi" w:cstheme="minorHAnsi"/>
          <w:sz w:val="24"/>
          <w:szCs w:val="24"/>
        </w:rPr>
        <w:t>.2026,</w:t>
      </w:r>
    </w:p>
    <w:p w14:paraId="3FD545E4" w14:textId="21AABB71" w:rsidR="00B76FE4" w:rsidRPr="00123B68" w:rsidRDefault="002B4836" w:rsidP="00123B68">
      <w:pPr>
        <w:spacing w:line="360" w:lineRule="auto"/>
        <w:jc w:val="both"/>
        <w:rPr>
          <w:rFonts w:asciiTheme="minorHAnsi" w:hAnsiTheme="minorHAnsi" w:cstheme="minorHAnsi"/>
          <w:b/>
          <w:bCs/>
          <w:sz w:val="24"/>
          <w:szCs w:val="24"/>
        </w:rPr>
      </w:pPr>
      <w:bookmarkStart w:id="4" w:name="_Hlk222408897"/>
      <w:r w:rsidRPr="00123B68">
        <w:rPr>
          <w:rFonts w:asciiTheme="minorHAnsi" w:hAnsiTheme="minorHAnsi" w:cstheme="minorHAnsi"/>
          <w:b/>
          <w:bCs/>
          <w:sz w:val="24"/>
          <w:szCs w:val="24"/>
        </w:rPr>
        <w:t>Przeciętna licz</w:t>
      </w:r>
      <w:r w:rsidR="0015248D" w:rsidRPr="00123B68">
        <w:rPr>
          <w:rFonts w:asciiTheme="minorHAnsi" w:hAnsiTheme="minorHAnsi" w:cstheme="minorHAnsi"/>
          <w:b/>
          <w:bCs/>
          <w:sz w:val="24"/>
          <w:szCs w:val="24"/>
        </w:rPr>
        <w:t>ba osób biorących udział w spotkaniu  może wahać się +/- 2 osoby.</w:t>
      </w:r>
    </w:p>
    <w:bookmarkEnd w:id="4"/>
    <w:p w14:paraId="68F4BAB1" w14:textId="77777777" w:rsidR="002B4836" w:rsidRPr="00123B68" w:rsidRDefault="002B4836" w:rsidP="00123B68">
      <w:pPr>
        <w:spacing w:after="160"/>
        <w:ind w:left="1845"/>
        <w:contextualSpacing/>
        <w:jc w:val="both"/>
        <w:rPr>
          <w:rFonts w:asciiTheme="minorHAnsi" w:eastAsiaTheme="minorHAnsi" w:hAnsiTheme="minorHAnsi" w:cstheme="minorHAnsi"/>
          <w:bCs/>
          <w:sz w:val="24"/>
          <w:szCs w:val="24"/>
          <w:lang w:eastAsia="en-US"/>
        </w:rPr>
      </w:pPr>
    </w:p>
    <w:p w14:paraId="79C355E4" w14:textId="0C842185" w:rsidR="000A06BD" w:rsidRDefault="000A1414" w:rsidP="000A06BD">
      <w:pPr>
        <w:autoSpaceDE w:val="0"/>
        <w:autoSpaceDN w:val="0"/>
        <w:adjustRightInd w:val="0"/>
        <w:spacing w:line="360" w:lineRule="auto"/>
        <w:jc w:val="both"/>
        <w:rPr>
          <w:rFonts w:ascii="Calibri" w:hAnsi="Calibri" w:cs="Calibri"/>
          <w:color w:val="000000"/>
          <w:sz w:val="24"/>
          <w:szCs w:val="24"/>
        </w:rPr>
      </w:pPr>
      <w:r w:rsidRPr="00123B68">
        <w:rPr>
          <w:rFonts w:asciiTheme="minorHAnsi" w:hAnsiTheme="minorHAnsi" w:cstheme="minorHAnsi"/>
          <w:b/>
          <w:bCs/>
          <w:color w:val="000000"/>
          <w:sz w:val="24"/>
          <w:szCs w:val="24"/>
        </w:rPr>
        <w:t>A</w:t>
      </w:r>
      <w:r w:rsidR="000A521A" w:rsidRPr="00123B68">
        <w:rPr>
          <w:rFonts w:asciiTheme="minorHAnsi" w:hAnsiTheme="minorHAnsi" w:cstheme="minorHAnsi"/>
          <w:b/>
          <w:bCs/>
          <w:color w:val="000000"/>
          <w:sz w:val="24"/>
          <w:szCs w:val="24"/>
        </w:rPr>
        <w:t>.</w:t>
      </w:r>
      <w:r w:rsidR="000A06BD">
        <w:rPr>
          <w:rFonts w:ascii="Calibri" w:hAnsi="Calibri" w:cs="Calibri"/>
          <w:b/>
          <w:bCs/>
          <w:color w:val="000000"/>
          <w:sz w:val="24"/>
          <w:szCs w:val="24"/>
        </w:rPr>
        <w:t xml:space="preserve"> </w:t>
      </w:r>
      <w:r w:rsidR="000A06BD" w:rsidRPr="00D4147C">
        <w:rPr>
          <w:rFonts w:ascii="Calibri" w:hAnsi="Calibri" w:cs="Calibri"/>
          <w:b/>
          <w:bCs/>
          <w:color w:val="000000"/>
          <w:sz w:val="24"/>
          <w:szCs w:val="24"/>
        </w:rPr>
        <w:t>SAL</w:t>
      </w:r>
      <w:r w:rsidR="000A06BD">
        <w:rPr>
          <w:rFonts w:ascii="Calibri" w:hAnsi="Calibri" w:cs="Calibri"/>
          <w:b/>
          <w:bCs/>
          <w:color w:val="000000"/>
          <w:sz w:val="24"/>
          <w:szCs w:val="24"/>
        </w:rPr>
        <w:t>E</w:t>
      </w:r>
      <w:r w:rsidR="000A06BD" w:rsidRPr="00D4147C">
        <w:rPr>
          <w:rFonts w:ascii="Calibri" w:hAnsi="Calibri" w:cs="Calibri"/>
          <w:b/>
          <w:bCs/>
          <w:color w:val="000000"/>
          <w:sz w:val="24"/>
          <w:szCs w:val="24"/>
        </w:rPr>
        <w:t xml:space="preserve"> </w:t>
      </w:r>
      <w:r w:rsidR="000A06BD">
        <w:rPr>
          <w:rFonts w:ascii="Calibri" w:hAnsi="Calibri" w:cs="Calibri"/>
          <w:b/>
          <w:bCs/>
          <w:color w:val="000000"/>
          <w:sz w:val="24"/>
          <w:szCs w:val="24"/>
        </w:rPr>
        <w:t xml:space="preserve">SPOTKAŃ </w:t>
      </w:r>
      <w:r w:rsidR="000A06BD" w:rsidRPr="00D4147C">
        <w:rPr>
          <w:rFonts w:ascii="Calibri" w:hAnsi="Calibri" w:cs="Calibri"/>
          <w:color w:val="000000"/>
          <w:sz w:val="24"/>
          <w:szCs w:val="24"/>
        </w:rPr>
        <w:t xml:space="preserve">(usługi hotelarskie w zakresie spotkań i konferencji – zapewnienie </w:t>
      </w:r>
      <w:r w:rsidR="000A06BD">
        <w:rPr>
          <w:rFonts w:ascii="Calibri" w:hAnsi="Calibri" w:cs="Calibri"/>
          <w:color w:val="000000"/>
          <w:sz w:val="24"/>
          <w:szCs w:val="24"/>
        </w:rPr>
        <w:t>sali</w:t>
      </w:r>
      <w:r w:rsidR="000A06BD" w:rsidRPr="00D4147C">
        <w:rPr>
          <w:rFonts w:ascii="Calibri" w:hAnsi="Calibri" w:cs="Calibri"/>
          <w:color w:val="000000"/>
          <w:sz w:val="24"/>
          <w:szCs w:val="24"/>
        </w:rPr>
        <w:t xml:space="preserve"> s</w:t>
      </w:r>
      <w:r w:rsidR="000A06BD">
        <w:rPr>
          <w:rFonts w:ascii="Calibri" w:hAnsi="Calibri" w:cs="Calibri"/>
          <w:color w:val="000000"/>
          <w:sz w:val="24"/>
          <w:szCs w:val="24"/>
        </w:rPr>
        <w:t>potkań</w:t>
      </w:r>
      <w:r w:rsidR="000A06BD" w:rsidRPr="00D4147C">
        <w:rPr>
          <w:rFonts w:ascii="Calibri" w:hAnsi="Calibri" w:cs="Calibri"/>
          <w:color w:val="000000"/>
          <w:sz w:val="24"/>
          <w:szCs w:val="24"/>
        </w:rPr>
        <w:t xml:space="preserve"> ) </w:t>
      </w:r>
    </w:p>
    <w:p w14:paraId="55C31638" w14:textId="5BCD49CF" w:rsidR="000A06BD" w:rsidRPr="008D56A5" w:rsidRDefault="000A06BD" w:rsidP="000A06BD">
      <w:pPr>
        <w:spacing w:after="160" w:line="360" w:lineRule="auto"/>
        <w:ind w:left="45"/>
        <w:contextualSpacing/>
        <w:jc w:val="both"/>
        <w:rPr>
          <w:rFonts w:asciiTheme="minorHAnsi" w:eastAsiaTheme="minorHAnsi" w:hAnsiTheme="minorHAnsi" w:cstheme="minorHAnsi"/>
          <w:bCs/>
          <w:sz w:val="24"/>
          <w:szCs w:val="24"/>
          <w:lang w:eastAsia="en-US"/>
        </w:rPr>
      </w:pPr>
      <w:r w:rsidRPr="00D4147C">
        <w:rPr>
          <w:rFonts w:ascii="Calibri" w:hAnsi="Calibri" w:cs="Calibri"/>
          <w:color w:val="000000"/>
          <w:sz w:val="24"/>
          <w:szCs w:val="24"/>
        </w:rPr>
        <w:t>1. Wynajem</w:t>
      </w:r>
      <w:r>
        <w:rPr>
          <w:rFonts w:ascii="Calibri" w:hAnsi="Calibri" w:cs="Calibri"/>
          <w:color w:val="000000"/>
          <w:sz w:val="24"/>
          <w:szCs w:val="24"/>
        </w:rPr>
        <w:t xml:space="preserve"> </w:t>
      </w:r>
      <w:r w:rsidRPr="00D4147C">
        <w:rPr>
          <w:rFonts w:ascii="Calibri" w:hAnsi="Calibri" w:cs="Calibri"/>
          <w:color w:val="000000"/>
          <w:sz w:val="24"/>
          <w:szCs w:val="24"/>
        </w:rPr>
        <w:t>sal</w:t>
      </w:r>
      <w:r>
        <w:rPr>
          <w:rFonts w:ascii="Calibri" w:hAnsi="Calibri" w:cs="Calibri"/>
          <w:color w:val="000000"/>
          <w:sz w:val="24"/>
          <w:szCs w:val="24"/>
        </w:rPr>
        <w:t>i</w:t>
      </w:r>
      <w:r w:rsidRPr="00D4147C">
        <w:rPr>
          <w:rFonts w:ascii="Calibri" w:hAnsi="Calibri" w:cs="Calibri"/>
          <w:color w:val="000000"/>
          <w:sz w:val="24"/>
          <w:szCs w:val="24"/>
        </w:rPr>
        <w:t xml:space="preserve"> </w:t>
      </w:r>
      <w:r w:rsidR="006F7238">
        <w:rPr>
          <w:rFonts w:ascii="Calibri" w:hAnsi="Calibri" w:cs="Calibri"/>
          <w:color w:val="000000"/>
          <w:sz w:val="24"/>
          <w:szCs w:val="24"/>
        </w:rPr>
        <w:t xml:space="preserve">do spotkań </w:t>
      </w:r>
      <w:r w:rsidRPr="00D4147C">
        <w:rPr>
          <w:rFonts w:ascii="Calibri" w:hAnsi="Calibri" w:cs="Calibri"/>
          <w:color w:val="000000"/>
          <w:sz w:val="24"/>
          <w:szCs w:val="24"/>
        </w:rPr>
        <w:t xml:space="preserve">na </w:t>
      </w:r>
      <w:r w:rsidR="001F0322">
        <w:rPr>
          <w:rFonts w:ascii="Calibri" w:hAnsi="Calibri" w:cs="Calibri"/>
          <w:color w:val="000000"/>
          <w:sz w:val="24"/>
          <w:szCs w:val="24"/>
        </w:rPr>
        <w:t xml:space="preserve">3 </w:t>
      </w:r>
      <w:r>
        <w:rPr>
          <w:rFonts w:ascii="Calibri" w:hAnsi="Calibri" w:cs="Calibri"/>
          <w:color w:val="000000"/>
          <w:sz w:val="24"/>
          <w:szCs w:val="24"/>
        </w:rPr>
        <w:t>dni</w:t>
      </w:r>
      <w:bookmarkStart w:id="5" w:name="_Hlk223601283"/>
      <w:r w:rsidR="006F7238">
        <w:rPr>
          <w:rFonts w:ascii="Calibri" w:hAnsi="Calibri" w:cs="Calibri"/>
          <w:color w:val="000000"/>
          <w:sz w:val="24"/>
          <w:szCs w:val="24"/>
        </w:rPr>
        <w:t>.</w:t>
      </w:r>
    </w:p>
    <w:bookmarkEnd w:id="5"/>
    <w:p w14:paraId="38384F11" w14:textId="16E27F30" w:rsidR="000A06BD"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2</w:t>
      </w:r>
      <w:r w:rsidRPr="00D4147C">
        <w:rPr>
          <w:rFonts w:ascii="Calibri" w:hAnsi="Calibri" w:cs="Calibri"/>
          <w:color w:val="000000"/>
          <w:sz w:val="24"/>
          <w:szCs w:val="24"/>
        </w:rPr>
        <w:t>. Standard sali: a) sala powinna spełniać wszystkie wymagania bezpieczeństwa i higieny pracy stawiane pomieszczeniom, w których organizowane</w:t>
      </w:r>
      <w:r>
        <w:rPr>
          <w:rFonts w:ascii="Calibri" w:hAnsi="Calibri" w:cs="Calibri"/>
          <w:color w:val="000000"/>
          <w:sz w:val="24"/>
          <w:szCs w:val="24"/>
        </w:rPr>
        <w:t xml:space="preserve"> są </w:t>
      </w:r>
      <w:r w:rsidR="006F7238">
        <w:rPr>
          <w:rFonts w:ascii="Calibri" w:hAnsi="Calibri" w:cs="Calibri"/>
          <w:color w:val="000000"/>
          <w:sz w:val="24"/>
          <w:szCs w:val="24"/>
        </w:rPr>
        <w:t>spotkania</w:t>
      </w:r>
      <w:r>
        <w:rPr>
          <w:rFonts w:ascii="Calibri" w:hAnsi="Calibri" w:cs="Calibri"/>
          <w:color w:val="000000"/>
          <w:sz w:val="24"/>
          <w:szCs w:val="24"/>
        </w:rPr>
        <w:t>.</w:t>
      </w:r>
    </w:p>
    <w:p w14:paraId="633E0827" w14:textId="55F5B9C6" w:rsidR="000A06BD"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3</w:t>
      </w:r>
      <w:r w:rsidRPr="00D4147C">
        <w:rPr>
          <w:rFonts w:ascii="Calibri" w:hAnsi="Calibri" w:cs="Calibri"/>
          <w:color w:val="000000"/>
          <w:sz w:val="24"/>
          <w:szCs w:val="24"/>
        </w:rPr>
        <w:t xml:space="preserve">. Wymagane wyposażenie sali: </w:t>
      </w:r>
      <w:r>
        <w:rPr>
          <w:rFonts w:ascii="Calibri" w:hAnsi="Calibri" w:cs="Calibri"/>
          <w:color w:val="000000"/>
          <w:sz w:val="24"/>
          <w:szCs w:val="24"/>
        </w:rPr>
        <w:t xml:space="preserve"> stół i wygodne krzesła, </w:t>
      </w:r>
      <w:r w:rsidRPr="00D4147C">
        <w:rPr>
          <w:rFonts w:ascii="Calibri" w:hAnsi="Calibri" w:cs="Calibri"/>
          <w:color w:val="000000"/>
          <w:sz w:val="24"/>
          <w:szCs w:val="24"/>
        </w:rPr>
        <w:t>stabilne łącze internetowe oraz flipchart, blok papierowy i flamastry (uzupełniane w razie potrzeby).</w:t>
      </w:r>
      <w:r>
        <w:rPr>
          <w:rFonts w:ascii="Calibri" w:hAnsi="Calibri" w:cs="Calibri"/>
          <w:color w:val="000000"/>
          <w:sz w:val="24"/>
          <w:szCs w:val="24"/>
        </w:rPr>
        <w:t>, rzutnik multimedialny + ekran lub duży monitor.</w:t>
      </w:r>
    </w:p>
    <w:p w14:paraId="5DCBBD39" w14:textId="795DB0B3" w:rsidR="000A06BD"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4</w:t>
      </w:r>
      <w:r w:rsidRPr="00D4147C">
        <w:rPr>
          <w:rFonts w:ascii="Calibri" w:hAnsi="Calibri" w:cs="Calibri"/>
          <w:color w:val="000000"/>
          <w:sz w:val="24"/>
          <w:szCs w:val="24"/>
        </w:rPr>
        <w:t xml:space="preserve">. </w:t>
      </w:r>
      <w:bookmarkStart w:id="6" w:name="_Hlk217111435"/>
      <w:r w:rsidRPr="008122F5">
        <w:rPr>
          <w:rFonts w:ascii="Calibri" w:hAnsi="Calibri" w:cs="Calibri"/>
          <w:color w:val="000000"/>
          <w:sz w:val="24"/>
          <w:szCs w:val="24"/>
        </w:rPr>
        <w:t>Dostępność sal</w:t>
      </w:r>
      <w:r w:rsidR="008122F5" w:rsidRPr="008122F5">
        <w:rPr>
          <w:rFonts w:ascii="Calibri" w:hAnsi="Calibri" w:cs="Calibri"/>
          <w:color w:val="000000"/>
          <w:sz w:val="24"/>
          <w:szCs w:val="24"/>
        </w:rPr>
        <w:t>i</w:t>
      </w:r>
      <w:r w:rsidRPr="008122F5">
        <w:rPr>
          <w:rFonts w:ascii="Calibri" w:hAnsi="Calibri" w:cs="Calibri"/>
          <w:color w:val="000000"/>
          <w:sz w:val="24"/>
          <w:szCs w:val="24"/>
        </w:rPr>
        <w:t xml:space="preserve"> na spotkania w godzinach:</w:t>
      </w:r>
      <w:bookmarkEnd w:id="6"/>
      <w:r w:rsidR="001F0322">
        <w:rPr>
          <w:rFonts w:ascii="Calibri" w:hAnsi="Calibri" w:cs="Calibri"/>
          <w:color w:val="000000"/>
          <w:sz w:val="24"/>
          <w:szCs w:val="24"/>
        </w:rPr>
        <w:t xml:space="preserve"> 13:00- 19:00 w dniu 25.05.2026,</w:t>
      </w:r>
      <w:r w:rsidR="006F7238" w:rsidRPr="008122F5">
        <w:rPr>
          <w:rFonts w:ascii="Calibri" w:hAnsi="Calibri" w:cs="Calibri"/>
          <w:color w:val="000000"/>
          <w:sz w:val="24"/>
          <w:szCs w:val="24"/>
        </w:rPr>
        <w:t xml:space="preserve"> 8:45-17</w:t>
      </w:r>
      <w:r w:rsidR="00CF2E11">
        <w:rPr>
          <w:rFonts w:ascii="Calibri" w:hAnsi="Calibri" w:cs="Calibri"/>
          <w:color w:val="000000"/>
          <w:sz w:val="24"/>
          <w:szCs w:val="24"/>
        </w:rPr>
        <w:t>:</w:t>
      </w:r>
      <w:r w:rsidR="006F7238" w:rsidRPr="008122F5">
        <w:rPr>
          <w:rFonts w:ascii="Calibri" w:hAnsi="Calibri" w:cs="Calibri"/>
          <w:color w:val="000000"/>
          <w:sz w:val="24"/>
          <w:szCs w:val="24"/>
        </w:rPr>
        <w:t>00 w dniu 26.0</w:t>
      </w:r>
      <w:r w:rsidR="00CF2E11">
        <w:rPr>
          <w:rFonts w:ascii="Calibri" w:hAnsi="Calibri" w:cs="Calibri"/>
          <w:color w:val="000000"/>
          <w:sz w:val="24"/>
          <w:szCs w:val="24"/>
        </w:rPr>
        <w:t>5</w:t>
      </w:r>
      <w:r w:rsidR="006F7238" w:rsidRPr="008122F5">
        <w:rPr>
          <w:rFonts w:ascii="Calibri" w:hAnsi="Calibri" w:cs="Calibri"/>
          <w:color w:val="000000"/>
          <w:sz w:val="24"/>
          <w:szCs w:val="24"/>
        </w:rPr>
        <w:t>.2026 oraz 8:45-1</w:t>
      </w:r>
      <w:r w:rsidR="001F0322">
        <w:rPr>
          <w:rFonts w:ascii="Calibri" w:hAnsi="Calibri" w:cs="Calibri"/>
          <w:color w:val="000000"/>
          <w:sz w:val="24"/>
          <w:szCs w:val="24"/>
        </w:rPr>
        <w:t>5</w:t>
      </w:r>
      <w:r w:rsidR="006F7238" w:rsidRPr="008122F5">
        <w:rPr>
          <w:rFonts w:ascii="Calibri" w:hAnsi="Calibri" w:cs="Calibri"/>
          <w:color w:val="000000"/>
          <w:sz w:val="24"/>
          <w:szCs w:val="24"/>
        </w:rPr>
        <w:t>:00 27.0</w:t>
      </w:r>
      <w:r w:rsidR="00CF2E11">
        <w:rPr>
          <w:rFonts w:ascii="Calibri" w:hAnsi="Calibri" w:cs="Calibri"/>
          <w:color w:val="000000"/>
          <w:sz w:val="24"/>
          <w:szCs w:val="24"/>
        </w:rPr>
        <w:t>5</w:t>
      </w:r>
      <w:r w:rsidR="006F7238" w:rsidRPr="008122F5">
        <w:rPr>
          <w:rFonts w:ascii="Calibri" w:hAnsi="Calibri" w:cs="Calibri"/>
          <w:color w:val="000000"/>
          <w:sz w:val="24"/>
          <w:szCs w:val="24"/>
        </w:rPr>
        <w:t>.202</w:t>
      </w:r>
      <w:r w:rsidR="00BB71CC">
        <w:rPr>
          <w:rFonts w:ascii="Calibri" w:hAnsi="Calibri" w:cs="Calibri"/>
          <w:color w:val="000000"/>
          <w:sz w:val="24"/>
          <w:szCs w:val="24"/>
        </w:rPr>
        <w:t>6</w:t>
      </w:r>
      <w:r w:rsidR="006F7238" w:rsidRPr="008122F5">
        <w:rPr>
          <w:rFonts w:ascii="Calibri" w:hAnsi="Calibri" w:cs="Calibri"/>
          <w:color w:val="000000"/>
          <w:sz w:val="24"/>
          <w:szCs w:val="24"/>
        </w:rPr>
        <w:t>.</w:t>
      </w:r>
    </w:p>
    <w:p w14:paraId="6C27139D" w14:textId="2C2911D8" w:rsidR="000A06BD"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5.</w:t>
      </w:r>
      <w:r w:rsidRPr="00D4147C">
        <w:rPr>
          <w:rFonts w:ascii="Calibri" w:hAnsi="Calibri" w:cs="Calibri"/>
          <w:color w:val="000000"/>
          <w:sz w:val="24"/>
          <w:szCs w:val="24"/>
        </w:rPr>
        <w:t xml:space="preserve">Zapewnienie osoby z obsługi do bieżącego rozwiązywania ewentualnych problemów organizacyjnych i technicznych w trakcie </w:t>
      </w:r>
      <w:r w:rsidR="006F7238">
        <w:rPr>
          <w:rFonts w:ascii="Calibri" w:hAnsi="Calibri" w:cs="Calibri"/>
          <w:color w:val="000000"/>
          <w:sz w:val="24"/>
          <w:szCs w:val="24"/>
        </w:rPr>
        <w:t>spotkań</w:t>
      </w:r>
      <w:r w:rsidRPr="00D4147C">
        <w:rPr>
          <w:rFonts w:ascii="Calibri" w:hAnsi="Calibri" w:cs="Calibri"/>
          <w:color w:val="000000"/>
          <w:sz w:val="24"/>
          <w:szCs w:val="24"/>
        </w:rPr>
        <w:t xml:space="preserve">. </w:t>
      </w:r>
    </w:p>
    <w:p w14:paraId="32285B0F" w14:textId="77777777" w:rsidR="000A06BD"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6</w:t>
      </w:r>
      <w:r w:rsidRPr="00D4147C">
        <w:rPr>
          <w:rFonts w:ascii="Calibri" w:hAnsi="Calibri" w:cs="Calibri"/>
          <w:color w:val="000000"/>
          <w:sz w:val="24"/>
          <w:szCs w:val="24"/>
        </w:rPr>
        <w:t xml:space="preserve">. Możliwość przyklejenia lub umieszczenia w inny sposób </w:t>
      </w:r>
      <w:r>
        <w:rPr>
          <w:rFonts w:ascii="Calibri" w:hAnsi="Calibri" w:cs="Calibri"/>
          <w:color w:val="000000"/>
          <w:sz w:val="24"/>
          <w:szCs w:val="24"/>
        </w:rPr>
        <w:t xml:space="preserve">w sali </w:t>
      </w:r>
      <w:r w:rsidRPr="00D4147C">
        <w:rPr>
          <w:rFonts w:ascii="Calibri" w:hAnsi="Calibri" w:cs="Calibri"/>
          <w:color w:val="000000"/>
          <w:sz w:val="24"/>
          <w:szCs w:val="24"/>
        </w:rPr>
        <w:t>plakatu A3</w:t>
      </w:r>
      <w:r>
        <w:rPr>
          <w:rFonts w:ascii="Calibri" w:hAnsi="Calibri" w:cs="Calibri"/>
          <w:color w:val="000000"/>
          <w:sz w:val="24"/>
          <w:szCs w:val="24"/>
        </w:rPr>
        <w:t>.</w:t>
      </w:r>
    </w:p>
    <w:p w14:paraId="29BD5A6A" w14:textId="77777777" w:rsidR="00355324" w:rsidRDefault="000A06BD"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7</w:t>
      </w:r>
      <w:r w:rsidRPr="00D4147C">
        <w:rPr>
          <w:rFonts w:ascii="Calibri" w:hAnsi="Calibri" w:cs="Calibri"/>
          <w:color w:val="000000"/>
          <w:sz w:val="24"/>
          <w:szCs w:val="24"/>
        </w:rPr>
        <w:t xml:space="preserve">. Sala spełnia wymogi architektoniczne zgodne z Załącznikiem nr 2 Standardy dostępności dla polityki spójności 2021-2027 do „Wytycznych dotyczących realizacji zasad równościowych w ramach funduszy unijnych na lata 2021-2027”. </w:t>
      </w:r>
    </w:p>
    <w:p w14:paraId="513A0D03" w14:textId="6C658279" w:rsidR="000A06BD" w:rsidRPr="00D4147C" w:rsidRDefault="00355324" w:rsidP="000A06BD">
      <w:pPr>
        <w:autoSpaceDE w:val="0"/>
        <w:autoSpaceDN w:val="0"/>
        <w:adjustRightInd w:val="0"/>
        <w:spacing w:line="360" w:lineRule="auto"/>
        <w:jc w:val="both"/>
        <w:rPr>
          <w:rFonts w:ascii="Calibri" w:hAnsi="Calibri" w:cs="Calibri"/>
          <w:color w:val="000000"/>
          <w:sz w:val="24"/>
          <w:szCs w:val="24"/>
        </w:rPr>
      </w:pPr>
      <w:r>
        <w:rPr>
          <w:rFonts w:ascii="Calibri" w:hAnsi="Calibri" w:cs="Calibri"/>
          <w:color w:val="000000"/>
          <w:sz w:val="24"/>
          <w:szCs w:val="24"/>
        </w:rPr>
        <w:t>8.</w:t>
      </w:r>
      <w:r w:rsidR="000A06BD" w:rsidRPr="00D4147C">
        <w:rPr>
          <w:rFonts w:ascii="Calibri" w:hAnsi="Calibri" w:cs="Calibri"/>
          <w:color w:val="000000"/>
          <w:sz w:val="24"/>
          <w:szCs w:val="24"/>
        </w:rPr>
        <w:t xml:space="preserve"> Dla osób z niepełnosprawnościami zapewniony będzie dostęp do sali i toalet.</w:t>
      </w:r>
    </w:p>
    <w:p w14:paraId="672E641B" w14:textId="77777777" w:rsidR="000A06BD" w:rsidRDefault="000A06BD" w:rsidP="00123B68">
      <w:pPr>
        <w:autoSpaceDE w:val="0"/>
        <w:autoSpaceDN w:val="0"/>
        <w:adjustRightInd w:val="0"/>
        <w:spacing w:line="360" w:lineRule="auto"/>
        <w:jc w:val="both"/>
        <w:rPr>
          <w:rFonts w:asciiTheme="minorHAnsi" w:hAnsiTheme="minorHAnsi" w:cstheme="minorHAnsi"/>
          <w:b/>
          <w:bCs/>
          <w:color w:val="000000"/>
          <w:sz w:val="24"/>
          <w:szCs w:val="24"/>
        </w:rPr>
      </w:pPr>
    </w:p>
    <w:p w14:paraId="30BA8E6F" w14:textId="02D93C45" w:rsidR="002B4836" w:rsidRPr="00123B68" w:rsidRDefault="00B67541" w:rsidP="00123B68">
      <w:pPr>
        <w:autoSpaceDE w:val="0"/>
        <w:autoSpaceDN w:val="0"/>
        <w:adjustRightInd w:val="0"/>
        <w:spacing w:line="360" w:lineRule="auto"/>
        <w:jc w:val="both"/>
        <w:rPr>
          <w:rFonts w:asciiTheme="minorHAnsi" w:hAnsiTheme="minorHAnsi" w:cstheme="minorHAnsi"/>
          <w:b/>
          <w:bCs/>
          <w:color w:val="000000"/>
          <w:sz w:val="24"/>
          <w:szCs w:val="24"/>
        </w:rPr>
      </w:pPr>
      <w:r>
        <w:rPr>
          <w:rFonts w:asciiTheme="minorHAnsi" w:hAnsiTheme="minorHAnsi" w:cstheme="minorHAnsi"/>
          <w:b/>
          <w:bCs/>
          <w:color w:val="000000"/>
          <w:sz w:val="24"/>
          <w:szCs w:val="24"/>
        </w:rPr>
        <w:lastRenderedPageBreak/>
        <w:t xml:space="preserve">B. </w:t>
      </w:r>
      <w:r w:rsidR="002B4836" w:rsidRPr="00123B68">
        <w:rPr>
          <w:rFonts w:asciiTheme="minorHAnsi" w:hAnsiTheme="minorHAnsi" w:cstheme="minorHAnsi"/>
          <w:b/>
          <w:bCs/>
          <w:color w:val="000000"/>
          <w:sz w:val="24"/>
          <w:szCs w:val="24"/>
        </w:rPr>
        <w:t>NOCLEGI ZE ŚNIADANIAMI hotelarskie usługi noclegowe (zapewnienie noclegów dla uczestników spotkań)</w:t>
      </w:r>
    </w:p>
    <w:p w14:paraId="7FF6FC48" w14:textId="7BADBEA3"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1. Pokoje jednoosobowe z łazienkami dla uczestników s</w:t>
      </w:r>
      <w:r w:rsidR="006F7238">
        <w:rPr>
          <w:rFonts w:asciiTheme="minorHAnsi" w:hAnsiTheme="minorHAnsi" w:cstheme="minorHAnsi"/>
          <w:color w:val="000000"/>
          <w:sz w:val="24"/>
          <w:szCs w:val="24"/>
        </w:rPr>
        <w:t>potkań</w:t>
      </w:r>
      <w:r w:rsidRPr="00123B68">
        <w:rPr>
          <w:rFonts w:asciiTheme="minorHAnsi" w:hAnsiTheme="minorHAnsi" w:cstheme="minorHAnsi"/>
          <w:color w:val="000000"/>
          <w:sz w:val="24"/>
          <w:szCs w:val="24"/>
        </w:rPr>
        <w:t xml:space="preserve"> o standardzie hotelowym </w:t>
      </w:r>
      <w:r w:rsidR="008E2613" w:rsidRPr="00123B68">
        <w:rPr>
          <w:rFonts w:asciiTheme="minorHAnsi" w:hAnsiTheme="minorHAnsi" w:cstheme="minorHAnsi"/>
          <w:color w:val="000000"/>
          <w:sz w:val="24"/>
          <w:szCs w:val="24"/>
        </w:rPr>
        <w:t xml:space="preserve"> nie niższym niż </w:t>
      </w:r>
      <w:r w:rsidRPr="00123B68">
        <w:rPr>
          <w:rFonts w:asciiTheme="minorHAnsi" w:hAnsiTheme="minorHAnsi" w:cstheme="minorHAnsi"/>
          <w:color w:val="000000"/>
          <w:sz w:val="24"/>
          <w:szCs w:val="24"/>
        </w:rPr>
        <w:t xml:space="preserve">2*  </w:t>
      </w:r>
      <w:r w:rsidRPr="00123B68">
        <w:rPr>
          <w:rFonts w:asciiTheme="minorHAnsi" w:hAnsiTheme="minorHAnsi" w:cstheme="minorHAnsi"/>
          <w:color w:val="000000"/>
          <w:spacing w:val="2"/>
          <w:sz w:val="24"/>
          <w:szCs w:val="24"/>
          <w:shd w:val="clear" w:color="auto" w:fill="FFFFFF"/>
        </w:rPr>
        <w:t>zgodnie z Rozporządzeniem Ministra Gospodarki i Pracy z dnia 19 sierpnia 2004 r. w sprawie obiektów hotelarskich i innych obiektów, w których są świadczone usługi hotelarskie w wersji obowiązującej na dzień publikacji zapytania</w:t>
      </w:r>
      <w:r w:rsidRPr="00123B68">
        <w:rPr>
          <w:rFonts w:asciiTheme="minorHAnsi" w:hAnsiTheme="minorHAnsi" w:cstheme="minorHAnsi"/>
          <w:color w:val="000000"/>
          <w:sz w:val="24"/>
          <w:szCs w:val="24"/>
        </w:rPr>
        <w:t>. Cena pokoju zawiera koszt śniadania i obejmuje nocleg w pokojach 1-osobowych. Zapotrzebowanie wraz z liczbą pokoi jednoosobowych będzie zgłaszane na bieżąco przed spotkaniem, w zależności od potrzeb uczestników.</w:t>
      </w:r>
    </w:p>
    <w:p w14:paraId="41394CB1" w14:textId="0A05F322" w:rsidR="002B4836" w:rsidRDefault="002B4836" w:rsidP="00123B68">
      <w:p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2. W przypadku osób z niepełnosprawnością Wykonawca zapewni pokoje przystosowane do ich potrzeb.</w:t>
      </w:r>
    </w:p>
    <w:p w14:paraId="214D238A" w14:textId="1A627527" w:rsidR="0040312F" w:rsidRPr="0040312F" w:rsidRDefault="0040312F" w:rsidP="0040312F">
      <w:pPr>
        <w:autoSpaceDE w:val="0"/>
        <w:autoSpaceDN w:val="0"/>
        <w:adjustRightInd w:val="0"/>
        <w:spacing w:line="360" w:lineRule="auto"/>
        <w:contextualSpacing/>
        <w:rPr>
          <w:rFonts w:ascii="Calibri" w:hAnsi="Calibri" w:cs="Calibri"/>
          <w:color w:val="000000"/>
          <w:sz w:val="24"/>
          <w:szCs w:val="24"/>
        </w:rPr>
      </w:pPr>
      <w:r>
        <w:rPr>
          <w:rFonts w:asciiTheme="minorHAnsi" w:hAnsiTheme="minorHAnsi" w:cstheme="minorHAnsi"/>
          <w:color w:val="000000"/>
          <w:sz w:val="24"/>
          <w:szCs w:val="24"/>
        </w:rPr>
        <w:t>3.</w:t>
      </w:r>
      <w:r w:rsidRPr="0040312F">
        <w:rPr>
          <w:rFonts w:ascii="Calibri" w:hAnsi="Calibri" w:cs="Calibri"/>
          <w:color w:val="000000"/>
          <w:sz w:val="24"/>
          <w:szCs w:val="24"/>
        </w:rPr>
        <w:t xml:space="preserve"> </w:t>
      </w:r>
      <w:r>
        <w:rPr>
          <w:rFonts w:ascii="Calibri" w:hAnsi="Calibri" w:cs="Calibri"/>
          <w:color w:val="000000"/>
          <w:sz w:val="24"/>
          <w:szCs w:val="24"/>
        </w:rPr>
        <w:t>Noclegi mogą wystąpić jako poprzedzające</w:t>
      </w:r>
      <w:r w:rsidR="00355324">
        <w:rPr>
          <w:rFonts w:ascii="Calibri" w:hAnsi="Calibri" w:cs="Calibri"/>
          <w:color w:val="000000"/>
          <w:sz w:val="24"/>
          <w:szCs w:val="24"/>
        </w:rPr>
        <w:t xml:space="preserve"> spotkania i </w:t>
      </w:r>
      <w:r w:rsidR="00355324" w:rsidRPr="00355324">
        <w:rPr>
          <w:rFonts w:ascii="Calibri" w:hAnsi="Calibri" w:cs="Calibri"/>
          <w:color w:val="000000"/>
          <w:sz w:val="24"/>
          <w:szCs w:val="24"/>
        </w:rPr>
        <w:t xml:space="preserve">szkolenie </w:t>
      </w:r>
      <w:r w:rsidRPr="00355324">
        <w:rPr>
          <w:rFonts w:ascii="Calibri" w:hAnsi="Calibri" w:cs="Calibri"/>
          <w:color w:val="000000"/>
          <w:sz w:val="24"/>
          <w:szCs w:val="24"/>
        </w:rPr>
        <w:t xml:space="preserve">  lub jako następujące po </w:t>
      </w:r>
      <w:r w:rsidR="00355324" w:rsidRPr="00355324">
        <w:rPr>
          <w:rFonts w:ascii="Calibri" w:hAnsi="Calibri" w:cs="Calibri"/>
          <w:color w:val="000000"/>
          <w:sz w:val="24"/>
          <w:szCs w:val="24"/>
        </w:rPr>
        <w:t>spotkaniach</w:t>
      </w:r>
      <w:r w:rsidRPr="00355324">
        <w:rPr>
          <w:rFonts w:ascii="Calibri" w:hAnsi="Calibri" w:cs="Calibri"/>
          <w:color w:val="000000"/>
          <w:sz w:val="24"/>
          <w:szCs w:val="24"/>
        </w:rPr>
        <w:t>, w zależności od potrzeb uczestników oraz szczegółowego</w:t>
      </w:r>
      <w:r w:rsidR="00355324" w:rsidRPr="00355324">
        <w:rPr>
          <w:rFonts w:ascii="Calibri" w:hAnsi="Calibri" w:cs="Calibri"/>
          <w:color w:val="000000"/>
          <w:sz w:val="24"/>
          <w:szCs w:val="24"/>
        </w:rPr>
        <w:t xml:space="preserve"> </w:t>
      </w:r>
      <w:r w:rsidRPr="00355324">
        <w:rPr>
          <w:rFonts w:ascii="Calibri" w:hAnsi="Calibri" w:cs="Calibri"/>
          <w:color w:val="000000"/>
          <w:sz w:val="24"/>
          <w:szCs w:val="24"/>
        </w:rPr>
        <w:t>harmonogramu.</w:t>
      </w:r>
    </w:p>
    <w:p w14:paraId="3DAA69C2" w14:textId="336C2F34" w:rsidR="00127FD3" w:rsidRDefault="0040312F" w:rsidP="00123B68">
      <w:pPr>
        <w:autoSpaceDE w:val="0"/>
        <w:autoSpaceDN w:val="0"/>
        <w:adjustRightInd w:val="0"/>
        <w:spacing w:line="360" w:lineRule="auto"/>
        <w:contextualSpacing/>
        <w:jc w:val="both"/>
        <w:rPr>
          <w:rFonts w:asciiTheme="minorHAnsi" w:hAnsiTheme="minorHAnsi" w:cstheme="minorHAnsi"/>
          <w:color w:val="000000"/>
          <w:sz w:val="24"/>
          <w:szCs w:val="24"/>
        </w:rPr>
      </w:pPr>
      <w:bookmarkStart w:id="7" w:name="_Hlk222408991"/>
      <w:r>
        <w:rPr>
          <w:rFonts w:asciiTheme="minorHAnsi" w:hAnsiTheme="minorHAnsi" w:cstheme="minorHAnsi"/>
          <w:color w:val="000000"/>
          <w:sz w:val="24"/>
          <w:szCs w:val="24"/>
        </w:rPr>
        <w:t>4</w:t>
      </w:r>
      <w:r w:rsidR="002B4836" w:rsidRPr="00123B68">
        <w:rPr>
          <w:rFonts w:asciiTheme="minorHAnsi" w:hAnsiTheme="minorHAnsi" w:cstheme="minorHAnsi"/>
          <w:color w:val="000000"/>
          <w:sz w:val="24"/>
          <w:szCs w:val="24"/>
        </w:rPr>
        <w:t xml:space="preserve">. Miejsce noclegów </w:t>
      </w:r>
      <w:r w:rsidR="00FA36DA" w:rsidRPr="00123B68">
        <w:rPr>
          <w:rFonts w:asciiTheme="minorHAnsi" w:hAnsiTheme="minorHAnsi" w:cstheme="minorHAnsi"/>
          <w:color w:val="000000"/>
          <w:sz w:val="24"/>
          <w:szCs w:val="24"/>
        </w:rPr>
        <w:t xml:space="preserve"> musi znajdować się w takim miejscu, aby odległość od tego miejsca do Dworca Głównego</w:t>
      </w:r>
      <w:r w:rsidR="00A213E3" w:rsidRPr="00123B68">
        <w:rPr>
          <w:rFonts w:asciiTheme="minorHAnsi" w:hAnsiTheme="minorHAnsi" w:cstheme="minorHAnsi"/>
          <w:color w:val="000000"/>
          <w:sz w:val="24"/>
          <w:szCs w:val="24"/>
        </w:rPr>
        <w:t xml:space="preserve"> PKP </w:t>
      </w:r>
      <w:r w:rsidR="00FA36DA" w:rsidRPr="00123B68">
        <w:rPr>
          <w:rFonts w:asciiTheme="minorHAnsi" w:hAnsiTheme="minorHAnsi" w:cstheme="minorHAnsi"/>
          <w:color w:val="000000"/>
          <w:sz w:val="24"/>
          <w:szCs w:val="24"/>
        </w:rPr>
        <w:t xml:space="preserve"> w</w:t>
      </w:r>
      <w:r w:rsidR="00CF2E11">
        <w:rPr>
          <w:rFonts w:asciiTheme="minorHAnsi" w:hAnsiTheme="minorHAnsi" w:cstheme="minorHAnsi"/>
          <w:color w:val="000000"/>
          <w:sz w:val="24"/>
          <w:szCs w:val="24"/>
        </w:rPr>
        <w:t xml:space="preserve"> Szczecinie</w:t>
      </w:r>
      <w:r w:rsidR="000F261D" w:rsidRPr="00123B68">
        <w:rPr>
          <w:rFonts w:asciiTheme="minorHAnsi" w:hAnsiTheme="minorHAnsi" w:cstheme="minorHAnsi"/>
          <w:color w:val="000000"/>
          <w:sz w:val="24"/>
          <w:szCs w:val="24"/>
        </w:rPr>
        <w:t xml:space="preserve"> </w:t>
      </w:r>
      <w:r w:rsidR="00FA36DA" w:rsidRPr="00123B68">
        <w:rPr>
          <w:rFonts w:asciiTheme="minorHAnsi" w:hAnsiTheme="minorHAnsi" w:cstheme="minorHAnsi"/>
          <w:color w:val="000000"/>
          <w:sz w:val="24"/>
          <w:szCs w:val="24"/>
        </w:rPr>
        <w:t xml:space="preserve">gwarantowała dogodny dojazd komunikacją miejską w czasie nie dłuższym niż </w:t>
      </w:r>
      <w:r w:rsidR="006C50C3" w:rsidRPr="00123B68">
        <w:rPr>
          <w:rFonts w:asciiTheme="minorHAnsi" w:hAnsiTheme="minorHAnsi" w:cstheme="minorHAnsi"/>
          <w:color w:val="000000"/>
          <w:sz w:val="24"/>
          <w:szCs w:val="24"/>
        </w:rPr>
        <w:t>3</w:t>
      </w:r>
      <w:r w:rsidR="00FA36DA" w:rsidRPr="00123B68">
        <w:rPr>
          <w:rFonts w:asciiTheme="minorHAnsi" w:hAnsiTheme="minorHAnsi" w:cstheme="minorHAnsi"/>
          <w:color w:val="000000"/>
          <w:sz w:val="24"/>
          <w:szCs w:val="24"/>
        </w:rPr>
        <w:t>0 min</w:t>
      </w:r>
      <w:r w:rsidR="000208F7" w:rsidRPr="00123B68">
        <w:rPr>
          <w:rFonts w:asciiTheme="minorHAnsi" w:hAnsiTheme="minorHAnsi" w:cstheme="minorHAnsi"/>
          <w:color w:val="000000"/>
          <w:sz w:val="24"/>
          <w:szCs w:val="24"/>
        </w:rPr>
        <w:t>.</w:t>
      </w:r>
      <w:r w:rsidR="00FA36DA" w:rsidRPr="00123B68">
        <w:rPr>
          <w:rFonts w:asciiTheme="minorHAnsi" w:hAnsiTheme="minorHAnsi" w:cstheme="minorHAnsi"/>
          <w:color w:val="000000"/>
          <w:sz w:val="24"/>
          <w:szCs w:val="24"/>
        </w:rPr>
        <w:t xml:space="preserve"> lub pozwała dojść pieszo w czasie nie dłuższym niż </w:t>
      </w:r>
      <w:r w:rsidR="006C50C3" w:rsidRPr="00123B68">
        <w:rPr>
          <w:rFonts w:asciiTheme="minorHAnsi" w:hAnsiTheme="minorHAnsi" w:cstheme="minorHAnsi"/>
          <w:color w:val="000000"/>
          <w:sz w:val="24"/>
          <w:szCs w:val="24"/>
        </w:rPr>
        <w:t>3</w:t>
      </w:r>
      <w:r w:rsidR="00FA36DA" w:rsidRPr="00123B68">
        <w:rPr>
          <w:rFonts w:asciiTheme="minorHAnsi" w:hAnsiTheme="minorHAnsi" w:cstheme="minorHAnsi"/>
          <w:color w:val="000000"/>
          <w:sz w:val="24"/>
          <w:szCs w:val="24"/>
        </w:rPr>
        <w:t>0 min.</w:t>
      </w:r>
    </w:p>
    <w:p w14:paraId="39A13628" w14:textId="0A8831AD" w:rsidR="0040312F" w:rsidRDefault="0040312F" w:rsidP="00123B68">
      <w:p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Odległość zostanie wyliczona za pomocą portali umożliwiających pomiar odległości, tj. </w:t>
      </w:r>
      <w:hyperlink r:id="rId10" w:history="1">
        <w:r w:rsidRPr="00123B68">
          <w:rPr>
            <w:rStyle w:val="Hipercze"/>
            <w:rFonts w:asciiTheme="minorHAnsi" w:hAnsiTheme="minorHAnsi" w:cstheme="minorHAnsi"/>
            <w:sz w:val="24"/>
            <w:szCs w:val="24"/>
          </w:rPr>
          <w:t>www.targeo.pl</w:t>
        </w:r>
      </w:hyperlink>
      <w:r w:rsidRPr="00123B68">
        <w:rPr>
          <w:rFonts w:asciiTheme="minorHAnsi" w:hAnsiTheme="minorHAnsi" w:cstheme="minorHAnsi"/>
          <w:color w:val="000000"/>
          <w:sz w:val="24"/>
          <w:szCs w:val="24"/>
        </w:rPr>
        <w:t xml:space="preserve">, </w:t>
      </w:r>
      <w:hyperlink r:id="rId11" w:history="1">
        <w:r w:rsidRPr="00123B68">
          <w:rPr>
            <w:rStyle w:val="Hipercze"/>
            <w:rFonts w:asciiTheme="minorHAnsi" w:hAnsiTheme="minorHAnsi" w:cstheme="minorHAnsi"/>
            <w:sz w:val="24"/>
            <w:szCs w:val="24"/>
          </w:rPr>
          <w:t>www.maps.google.pl</w:t>
        </w:r>
      </w:hyperlink>
      <w:r w:rsidRPr="00123B68">
        <w:rPr>
          <w:rFonts w:asciiTheme="minorHAnsi" w:hAnsiTheme="minorHAnsi" w:cstheme="minorHAnsi"/>
          <w:color w:val="000000"/>
          <w:sz w:val="24"/>
          <w:szCs w:val="24"/>
        </w:rPr>
        <w:t xml:space="preserve">, lub inny wskazany przez Wykonawcę, zgodnie z wynikiem najkorzystniejszego pomiaru dokonanego przez Zamawiającego. Zamawiający nie dopuszcza pomiaru w linii prostej oraz „w promieniu”, jak również pomiarów z wykorzystaniem tras rowerowych, a także dróg prywatnych oraz o ograniczonym dostępie; dopuszczone zostaną również oferty w których wykonawca zapewni dojazd i powrót (w ramach zamawianej usługi)   w czasie nie dłuższym niż 30 min transportem hotelowym.  </w:t>
      </w:r>
    </w:p>
    <w:p w14:paraId="48F9A8C4" w14:textId="1C195279" w:rsidR="0040312F" w:rsidRPr="0040312F" w:rsidRDefault="0040312F" w:rsidP="0040312F">
      <w:pPr>
        <w:autoSpaceDE w:val="0"/>
        <w:autoSpaceDN w:val="0"/>
        <w:adjustRightInd w:val="0"/>
        <w:spacing w:line="360" w:lineRule="auto"/>
        <w:jc w:val="both"/>
        <w:rPr>
          <w:rFonts w:asciiTheme="minorHAnsi" w:hAnsiTheme="minorHAnsi" w:cstheme="minorHAnsi"/>
          <w:color w:val="000000"/>
          <w:sz w:val="24"/>
          <w:szCs w:val="24"/>
        </w:rPr>
      </w:pPr>
      <w:r>
        <w:rPr>
          <w:rFonts w:asciiTheme="minorHAnsi" w:hAnsiTheme="minorHAnsi" w:cstheme="minorHAnsi"/>
          <w:color w:val="000000"/>
          <w:sz w:val="24"/>
          <w:szCs w:val="24"/>
        </w:rPr>
        <w:t>5.</w:t>
      </w:r>
      <w:r w:rsidRPr="0040312F">
        <w:rPr>
          <w:rFonts w:ascii="Calibri" w:hAnsi="Calibri" w:cs="Calibri"/>
          <w:color w:val="000000"/>
          <w:sz w:val="24"/>
          <w:szCs w:val="24"/>
        </w:rPr>
        <w:t xml:space="preserve"> </w:t>
      </w:r>
      <w:r w:rsidRPr="00CC4D52">
        <w:rPr>
          <w:rFonts w:ascii="Calibri" w:hAnsi="Calibri" w:cs="Calibri"/>
          <w:color w:val="000000"/>
          <w:sz w:val="24"/>
          <w:szCs w:val="24"/>
        </w:rPr>
        <w:t>Pokoje muszą znajdować się w tym samym budynku co sal</w:t>
      </w:r>
      <w:r>
        <w:rPr>
          <w:rFonts w:ascii="Calibri" w:hAnsi="Calibri" w:cs="Calibri"/>
          <w:color w:val="000000"/>
          <w:sz w:val="24"/>
          <w:szCs w:val="24"/>
        </w:rPr>
        <w:t>e</w:t>
      </w:r>
      <w:r w:rsidRPr="00CC4D52">
        <w:rPr>
          <w:rFonts w:ascii="Calibri" w:hAnsi="Calibri" w:cs="Calibri"/>
          <w:color w:val="000000"/>
          <w:sz w:val="24"/>
          <w:szCs w:val="24"/>
        </w:rPr>
        <w:t xml:space="preserve"> s</w:t>
      </w:r>
      <w:r>
        <w:rPr>
          <w:rFonts w:ascii="Calibri" w:hAnsi="Calibri" w:cs="Calibri"/>
          <w:color w:val="000000"/>
          <w:sz w:val="24"/>
          <w:szCs w:val="24"/>
        </w:rPr>
        <w:t>potkań</w:t>
      </w:r>
      <w:r w:rsidRPr="00CC4D52">
        <w:rPr>
          <w:rFonts w:ascii="Calibri" w:hAnsi="Calibri" w:cs="Calibri"/>
          <w:color w:val="000000"/>
          <w:sz w:val="24"/>
          <w:szCs w:val="24"/>
        </w:rPr>
        <w:t xml:space="preserve"> albo dostęp do sali, która zlokalizowana jest w innym budynku niż pokoje musi zapewniać pełną dostępność dla osób z niepełnosprawnościami zgodnie z Załącznikiem nr 2 Standardy dostępności dla polityki spójności 2021-2027 do „Wytycznych dotyczących realizacji zasad równościowych w ramach funduszy unijnych na lata 2021-2027”.</w:t>
      </w:r>
    </w:p>
    <w:p w14:paraId="455C4EB3" w14:textId="77777777" w:rsidR="00127FD3" w:rsidRDefault="00127FD3" w:rsidP="00123B68">
      <w:pPr>
        <w:autoSpaceDE w:val="0"/>
        <w:autoSpaceDN w:val="0"/>
        <w:adjustRightInd w:val="0"/>
        <w:spacing w:line="360" w:lineRule="auto"/>
        <w:contextualSpacing/>
        <w:jc w:val="both"/>
        <w:rPr>
          <w:rFonts w:asciiTheme="minorHAnsi" w:hAnsiTheme="minorHAnsi" w:cstheme="minorHAnsi"/>
          <w:color w:val="000000"/>
          <w:sz w:val="24"/>
          <w:szCs w:val="24"/>
        </w:rPr>
      </w:pPr>
    </w:p>
    <w:p w14:paraId="53025C7E" w14:textId="77777777" w:rsidR="00932959" w:rsidRDefault="00932959" w:rsidP="00123B68">
      <w:pPr>
        <w:autoSpaceDE w:val="0"/>
        <w:autoSpaceDN w:val="0"/>
        <w:adjustRightInd w:val="0"/>
        <w:spacing w:line="360" w:lineRule="auto"/>
        <w:contextualSpacing/>
        <w:jc w:val="both"/>
        <w:rPr>
          <w:rFonts w:asciiTheme="minorHAnsi" w:hAnsiTheme="minorHAnsi" w:cstheme="minorHAnsi"/>
          <w:color w:val="000000"/>
          <w:sz w:val="24"/>
          <w:szCs w:val="24"/>
        </w:rPr>
      </w:pPr>
    </w:p>
    <w:p w14:paraId="3A47A2CD" w14:textId="77777777" w:rsidR="00932959" w:rsidRDefault="00932959" w:rsidP="00123B68">
      <w:pPr>
        <w:autoSpaceDE w:val="0"/>
        <w:autoSpaceDN w:val="0"/>
        <w:adjustRightInd w:val="0"/>
        <w:spacing w:line="360" w:lineRule="auto"/>
        <w:contextualSpacing/>
        <w:jc w:val="both"/>
        <w:rPr>
          <w:rFonts w:asciiTheme="minorHAnsi" w:hAnsiTheme="minorHAnsi" w:cstheme="minorHAnsi"/>
          <w:color w:val="000000"/>
          <w:sz w:val="24"/>
          <w:szCs w:val="24"/>
        </w:rPr>
      </w:pPr>
    </w:p>
    <w:bookmarkEnd w:id="7"/>
    <w:p w14:paraId="727C00C0" w14:textId="4F8A3869" w:rsidR="00CC4D52" w:rsidRPr="00123B68" w:rsidRDefault="00341894" w:rsidP="00123B68">
      <w:pPr>
        <w:autoSpaceDE w:val="0"/>
        <w:autoSpaceDN w:val="0"/>
        <w:adjustRightInd w:val="0"/>
        <w:spacing w:line="360" w:lineRule="auto"/>
        <w:contextualSpacing/>
        <w:jc w:val="both"/>
        <w:rPr>
          <w:rFonts w:asciiTheme="minorHAnsi" w:hAnsiTheme="minorHAnsi" w:cstheme="minorHAnsi"/>
          <w:color w:val="000000"/>
          <w:sz w:val="24"/>
          <w:szCs w:val="24"/>
        </w:rPr>
      </w:pPr>
      <w:r>
        <w:rPr>
          <w:rFonts w:asciiTheme="minorHAnsi" w:hAnsiTheme="minorHAnsi" w:cstheme="minorHAnsi"/>
          <w:color w:val="000000"/>
          <w:sz w:val="24"/>
          <w:szCs w:val="24"/>
        </w:rPr>
        <w:lastRenderedPageBreak/>
        <w:t>6</w:t>
      </w:r>
      <w:r w:rsidR="00CC4D52" w:rsidRPr="00123B68">
        <w:rPr>
          <w:rFonts w:asciiTheme="minorHAnsi" w:hAnsiTheme="minorHAnsi" w:cstheme="minorHAnsi"/>
          <w:color w:val="000000"/>
          <w:sz w:val="24"/>
          <w:szCs w:val="24"/>
        </w:rPr>
        <w:t xml:space="preserve">. </w:t>
      </w:r>
      <w:r w:rsidR="00CC4D52" w:rsidRPr="00BB71CC">
        <w:rPr>
          <w:rFonts w:asciiTheme="minorHAnsi" w:hAnsiTheme="minorHAnsi" w:cstheme="minorHAnsi"/>
          <w:color w:val="000000"/>
          <w:sz w:val="24"/>
          <w:szCs w:val="24"/>
        </w:rPr>
        <w:t>Pokoje muszą</w:t>
      </w:r>
      <w:r w:rsidR="00CC4D52" w:rsidRPr="00BB71CC">
        <w:rPr>
          <w:rFonts w:asciiTheme="minorHAnsi" w:hAnsiTheme="minorHAnsi" w:cstheme="minorHAnsi"/>
          <w:strike/>
          <w:color w:val="000000"/>
          <w:sz w:val="24"/>
          <w:szCs w:val="24"/>
        </w:rPr>
        <w:t xml:space="preserve"> </w:t>
      </w:r>
      <w:r w:rsidR="00CC4D52" w:rsidRPr="00BB71CC">
        <w:rPr>
          <w:rFonts w:asciiTheme="minorHAnsi" w:hAnsiTheme="minorHAnsi" w:cstheme="minorHAnsi"/>
          <w:color w:val="000000"/>
          <w:sz w:val="24"/>
          <w:szCs w:val="24"/>
        </w:rPr>
        <w:t>zapewniać pełną dostępność dla osób z niepełnosprawnościami zgodnie z Załącznikiem nr 2 Standardy dostępności dla polityki spójności 2021-2027 do „Wytycznych dotyczących realizacji zasad równościowych w ramach funduszy unijnych na lata 2021-2027”.</w:t>
      </w:r>
    </w:p>
    <w:p w14:paraId="68A9C5B4" w14:textId="77777777" w:rsidR="003E234C" w:rsidRPr="00123B68" w:rsidRDefault="003E234C" w:rsidP="00123B68">
      <w:pPr>
        <w:autoSpaceDE w:val="0"/>
        <w:autoSpaceDN w:val="0"/>
        <w:adjustRightInd w:val="0"/>
        <w:spacing w:line="360" w:lineRule="auto"/>
        <w:contextualSpacing/>
        <w:jc w:val="both"/>
        <w:rPr>
          <w:rFonts w:asciiTheme="minorHAnsi" w:hAnsiTheme="minorHAnsi" w:cstheme="minorHAnsi"/>
          <w:color w:val="000000"/>
          <w:sz w:val="24"/>
          <w:szCs w:val="24"/>
        </w:rPr>
      </w:pPr>
    </w:p>
    <w:p w14:paraId="18F57C66" w14:textId="73DA0979" w:rsidR="0040312F" w:rsidRDefault="004A2EEC" w:rsidP="00123B68">
      <w:pPr>
        <w:autoSpaceDE w:val="0"/>
        <w:autoSpaceDN w:val="0"/>
        <w:adjustRightInd w:val="0"/>
        <w:spacing w:line="360" w:lineRule="auto"/>
        <w:contextualSpacing/>
        <w:jc w:val="both"/>
        <w:rPr>
          <w:rFonts w:asciiTheme="minorHAnsi" w:eastAsiaTheme="minorHAnsi" w:hAnsiTheme="minorHAnsi" w:cstheme="minorHAnsi"/>
          <w:b/>
          <w:bCs/>
          <w:color w:val="000000"/>
          <w:sz w:val="24"/>
          <w:szCs w:val="24"/>
          <w:lang w:eastAsia="en-US"/>
        </w:rPr>
      </w:pPr>
      <w:r w:rsidRPr="00123B68">
        <w:rPr>
          <w:rFonts w:asciiTheme="minorHAnsi" w:hAnsiTheme="minorHAnsi" w:cstheme="minorHAnsi"/>
          <w:b/>
          <w:bCs/>
          <w:color w:val="000000"/>
          <w:sz w:val="24"/>
          <w:szCs w:val="24"/>
        </w:rPr>
        <w:t>B</w:t>
      </w:r>
      <w:r w:rsidR="002B4836" w:rsidRPr="00123B68">
        <w:rPr>
          <w:rFonts w:asciiTheme="minorHAnsi" w:eastAsiaTheme="minorHAnsi" w:hAnsiTheme="minorHAnsi" w:cstheme="minorHAnsi"/>
          <w:b/>
          <w:bCs/>
          <w:color w:val="000000"/>
          <w:sz w:val="24"/>
          <w:szCs w:val="24"/>
          <w:lang w:eastAsia="en-US"/>
        </w:rPr>
        <w:t>) WYŻYWIENIE</w:t>
      </w:r>
    </w:p>
    <w:p w14:paraId="239BC8C1" w14:textId="101A1B24" w:rsidR="0040312F" w:rsidRPr="00B67541" w:rsidRDefault="00B67541" w:rsidP="00B67541">
      <w:pPr>
        <w:autoSpaceDE w:val="0"/>
        <w:autoSpaceDN w:val="0"/>
        <w:adjustRightInd w:val="0"/>
        <w:spacing w:line="360" w:lineRule="auto"/>
        <w:jc w:val="both"/>
        <w:rPr>
          <w:rFonts w:ascii="Calibri" w:eastAsiaTheme="minorHAnsi" w:hAnsi="Calibri" w:cs="Calibri"/>
          <w:color w:val="000000"/>
          <w:sz w:val="24"/>
          <w:szCs w:val="24"/>
          <w:lang w:eastAsia="en-US"/>
        </w:rPr>
      </w:pPr>
      <w:r>
        <w:rPr>
          <w:rFonts w:ascii="Calibri" w:eastAsiaTheme="minorHAnsi" w:hAnsi="Calibri" w:cs="Calibri"/>
          <w:color w:val="000000"/>
          <w:sz w:val="24"/>
          <w:szCs w:val="24"/>
          <w:lang w:eastAsia="en-US"/>
        </w:rPr>
        <w:t>1.</w:t>
      </w:r>
      <w:r w:rsidR="0040312F" w:rsidRPr="00B67541">
        <w:rPr>
          <w:rFonts w:ascii="Calibri" w:eastAsiaTheme="minorHAnsi" w:hAnsi="Calibri" w:cs="Calibri"/>
          <w:color w:val="000000"/>
          <w:sz w:val="24"/>
          <w:szCs w:val="24"/>
          <w:lang w:eastAsia="en-US"/>
        </w:rPr>
        <w:t>Przerwa kawowa</w:t>
      </w:r>
      <w:r w:rsidR="0040312F" w:rsidRPr="008122F5">
        <w:rPr>
          <w:rFonts w:ascii="Calibri" w:eastAsiaTheme="minorHAnsi" w:hAnsi="Calibri" w:cs="Calibri"/>
          <w:color w:val="000000"/>
          <w:sz w:val="24"/>
          <w:szCs w:val="24"/>
          <w:lang w:eastAsia="en-US"/>
        </w:rPr>
        <w:t>:</w:t>
      </w:r>
      <w:r w:rsidR="001F0322">
        <w:rPr>
          <w:rFonts w:ascii="Calibri" w:eastAsiaTheme="minorHAnsi" w:hAnsi="Calibri" w:cs="Calibri"/>
          <w:color w:val="000000"/>
          <w:sz w:val="24"/>
          <w:szCs w:val="24"/>
          <w:lang w:eastAsia="en-US"/>
        </w:rPr>
        <w:t xml:space="preserve"> Jedna przerwa kawowa dniu 25.05.2026,</w:t>
      </w:r>
      <w:r w:rsidR="006F7238" w:rsidRPr="008122F5">
        <w:rPr>
          <w:rFonts w:ascii="Calibri" w:eastAsiaTheme="minorHAnsi" w:hAnsi="Calibri" w:cs="Calibri"/>
          <w:color w:val="000000"/>
          <w:sz w:val="24"/>
          <w:szCs w:val="24"/>
          <w:lang w:eastAsia="en-US"/>
        </w:rPr>
        <w:t xml:space="preserve"> dwie przerwy kawowe</w:t>
      </w:r>
      <w:r w:rsidR="0040312F" w:rsidRPr="008122F5">
        <w:rPr>
          <w:rFonts w:ascii="Calibri" w:eastAsiaTheme="minorHAnsi" w:hAnsi="Calibri" w:cs="Calibri"/>
          <w:color w:val="000000"/>
          <w:sz w:val="24"/>
          <w:szCs w:val="24"/>
          <w:lang w:eastAsia="en-US"/>
        </w:rPr>
        <w:t xml:space="preserve"> </w:t>
      </w:r>
      <w:r w:rsidR="006F7238" w:rsidRPr="008122F5">
        <w:rPr>
          <w:rFonts w:ascii="Calibri" w:eastAsiaTheme="minorHAnsi" w:hAnsi="Calibri" w:cs="Calibri"/>
          <w:color w:val="000000"/>
          <w:sz w:val="24"/>
          <w:szCs w:val="24"/>
          <w:lang w:eastAsia="en-US"/>
        </w:rPr>
        <w:t>w dniu 26.0</w:t>
      </w:r>
      <w:r w:rsidR="00CF2E11">
        <w:rPr>
          <w:rFonts w:ascii="Calibri" w:eastAsiaTheme="minorHAnsi" w:hAnsi="Calibri" w:cs="Calibri"/>
          <w:color w:val="000000"/>
          <w:sz w:val="24"/>
          <w:szCs w:val="24"/>
          <w:lang w:eastAsia="en-US"/>
        </w:rPr>
        <w:t>5</w:t>
      </w:r>
      <w:r w:rsidR="006F7238" w:rsidRPr="008122F5">
        <w:rPr>
          <w:rFonts w:ascii="Calibri" w:eastAsiaTheme="minorHAnsi" w:hAnsi="Calibri" w:cs="Calibri"/>
          <w:color w:val="000000"/>
          <w:sz w:val="24"/>
          <w:szCs w:val="24"/>
          <w:lang w:eastAsia="en-US"/>
        </w:rPr>
        <w:t xml:space="preserve">.2026 oraz </w:t>
      </w:r>
      <w:r w:rsidR="001F0322">
        <w:rPr>
          <w:rFonts w:ascii="Calibri" w:eastAsiaTheme="minorHAnsi" w:hAnsi="Calibri" w:cs="Calibri"/>
          <w:color w:val="000000"/>
          <w:sz w:val="24"/>
          <w:szCs w:val="24"/>
          <w:lang w:eastAsia="en-US"/>
        </w:rPr>
        <w:t>jedna</w:t>
      </w:r>
      <w:r w:rsidR="008A3D45" w:rsidRPr="008122F5">
        <w:rPr>
          <w:rFonts w:ascii="Calibri" w:eastAsiaTheme="minorHAnsi" w:hAnsi="Calibri" w:cs="Calibri"/>
          <w:color w:val="000000"/>
          <w:sz w:val="24"/>
          <w:szCs w:val="24"/>
          <w:lang w:eastAsia="en-US"/>
        </w:rPr>
        <w:t xml:space="preserve"> przerw</w:t>
      </w:r>
      <w:r w:rsidR="001F0322">
        <w:rPr>
          <w:rFonts w:ascii="Calibri" w:eastAsiaTheme="minorHAnsi" w:hAnsi="Calibri" w:cs="Calibri"/>
          <w:color w:val="000000"/>
          <w:sz w:val="24"/>
          <w:szCs w:val="24"/>
          <w:lang w:eastAsia="en-US"/>
        </w:rPr>
        <w:t>a</w:t>
      </w:r>
      <w:r w:rsidR="008A3D45" w:rsidRPr="008122F5">
        <w:rPr>
          <w:rFonts w:ascii="Calibri" w:eastAsiaTheme="minorHAnsi" w:hAnsi="Calibri" w:cs="Calibri"/>
          <w:color w:val="000000"/>
          <w:sz w:val="24"/>
          <w:szCs w:val="24"/>
          <w:lang w:eastAsia="en-US"/>
        </w:rPr>
        <w:t xml:space="preserve"> kawow</w:t>
      </w:r>
      <w:r w:rsidR="001F0322">
        <w:rPr>
          <w:rFonts w:ascii="Calibri" w:eastAsiaTheme="minorHAnsi" w:hAnsi="Calibri" w:cs="Calibri"/>
          <w:color w:val="000000"/>
          <w:sz w:val="24"/>
          <w:szCs w:val="24"/>
          <w:lang w:eastAsia="en-US"/>
        </w:rPr>
        <w:t>a</w:t>
      </w:r>
      <w:r w:rsidR="008A3D45" w:rsidRPr="008122F5">
        <w:rPr>
          <w:rFonts w:ascii="Calibri" w:eastAsiaTheme="minorHAnsi" w:hAnsi="Calibri" w:cs="Calibri"/>
          <w:color w:val="000000"/>
          <w:sz w:val="24"/>
          <w:szCs w:val="24"/>
          <w:lang w:eastAsia="en-US"/>
        </w:rPr>
        <w:t xml:space="preserve"> w dniu </w:t>
      </w:r>
      <w:r w:rsidR="006F7238" w:rsidRPr="008122F5">
        <w:rPr>
          <w:rFonts w:ascii="Calibri" w:eastAsiaTheme="minorHAnsi" w:hAnsi="Calibri" w:cs="Calibri"/>
          <w:color w:val="000000"/>
          <w:sz w:val="24"/>
          <w:szCs w:val="24"/>
          <w:lang w:eastAsia="en-US"/>
        </w:rPr>
        <w:t>27.0</w:t>
      </w:r>
      <w:r w:rsidR="00CF2E11">
        <w:rPr>
          <w:rFonts w:ascii="Calibri" w:eastAsiaTheme="minorHAnsi" w:hAnsi="Calibri" w:cs="Calibri"/>
          <w:color w:val="000000"/>
          <w:sz w:val="24"/>
          <w:szCs w:val="24"/>
          <w:lang w:eastAsia="en-US"/>
        </w:rPr>
        <w:t>5</w:t>
      </w:r>
      <w:r w:rsidR="006F7238" w:rsidRPr="008122F5">
        <w:rPr>
          <w:rFonts w:ascii="Calibri" w:eastAsiaTheme="minorHAnsi" w:hAnsi="Calibri" w:cs="Calibri"/>
          <w:color w:val="000000"/>
          <w:sz w:val="24"/>
          <w:szCs w:val="24"/>
          <w:lang w:eastAsia="en-US"/>
        </w:rPr>
        <w:t>.2026</w:t>
      </w:r>
      <w:r w:rsidR="008A3D45" w:rsidRPr="008122F5">
        <w:rPr>
          <w:rFonts w:ascii="Calibri" w:eastAsiaTheme="minorHAnsi" w:hAnsi="Calibri" w:cs="Calibri"/>
          <w:color w:val="000000"/>
          <w:sz w:val="24"/>
          <w:szCs w:val="24"/>
          <w:lang w:eastAsia="en-US"/>
        </w:rPr>
        <w:t>,</w:t>
      </w:r>
      <w:r w:rsidR="006F7238" w:rsidRPr="008122F5">
        <w:rPr>
          <w:rFonts w:ascii="Calibri" w:eastAsiaTheme="minorHAnsi" w:hAnsi="Calibri" w:cs="Calibri"/>
          <w:color w:val="000000"/>
          <w:sz w:val="24"/>
          <w:szCs w:val="24"/>
          <w:lang w:eastAsia="en-US"/>
        </w:rPr>
        <w:t xml:space="preserve"> </w:t>
      </w:r>
      <w:r w:rsidR="0040312F" w:rsidRPr="008122F5">
        <w:rPr>
          <w:rFonts w:ascii="Calibri" w:eastAsiaTheme="minorHAnsi" w:hAnsi="Calibri" w:cs="Calibri"/>
          <w:color w:val="000000"/>
          <w:sz w:val="24"/>
          <w:szCs w:val="24"/>
          <w:lang w:eastAsia="en-US"/>
        </w:rPr>
        <w:t>uzupełniane w</w:t>
      </w:r>
      <w:r w:rsidR="0040312F" w:rsidRPr="00B67541">
        <w:rPr>
          <w:rFonts w:ascii="Calibri" w:eastAsiaTheme="minorHAnsi" w:hAnsi="Calibri" w:cs="Calibri"/>
          <w:color w:val="000000"/>
          <w:sz w:val="24"/>
          <w:szCs w:val="24"/>
          <w:lang w:eastAsia="en-US"/>
        </w:rPr>
        <w:t xml:space="preserve"> razie potrzeby. Przerwa obejmuje: kawę, herbatę, wodę (w szklanych butelkach lub woda z dystrybutorów wody pitnej serwowana w szklanych dzbankach), mleko, cukier, cytrynę, drobne słone lub słodkie przekąski typu paluszki, kruche ciastka, owoce, orzechy itp. − powinna uwzględniać specjalne potrzeby osób (np. wegetariańskie, bezglutenowe), − powinna zapewniać zróżnicowanie serwowanych drobnych słonych lub słodkich przekąsek, − jedzenie i napoje serwowane są w naczyniach wielorazowego użytku, do ponownego wykorzystania, np. szklanych lub ceramicznych; nie jest dozwolone używanie plastikowych naczyń lub sztućców; </w:t>
      </w:r>
    </w:p>
    <w:p w14:paraId="781047B4" w14:textId="386E3FDB" w:rsidR="0040312F" w:rsidRDefault="0040312F" w:rsidP="00B67541">
      <w:pPr>
        <w:autoSpaceDE w:val="0"/>
        <w:autoSpaceDN w:val="0"/>
        <w:adjustRightInd w:val="0"/>
        <w:spacing w:line="360" w:lineRule="auto"/>
        <w:contextualSpacing/>
        <w:jc w:val="both"/>
        <w:rPr>
          <w:rFonts w:asciiTheme="minorHAnsi" w:eastAsiaTheme="minorHAnsi" w:hAnsiTheme="minorHAnsi" w:cstheme="minorHAnsi"/>
          <w:b/>
          <w:bCs/>
          <w:color w:val="000000"/>
          <w:sz w:val="24"/>
          <w:szCs w:val="24"/>
          <w:lang w:eastAsia="en-US"/>
        </w:rPr>
      </w:pPr>
    </w:p>
    <w:p w14:paraId="4D345CF3" w14:textId="3C87D187" w:rsidR="00BE493F" w:rsidRDefault="00BE493F" w:rsidP="00BE493F">
      <w:pPr>
        <w:autoSpaceDE w:val="0"/>
        <w:autoSpaceDN w:val="0"/>
        <w:adjustRightInd w:val="0"/>
        <w:spacing w:line="360" w:lineRule="auto"/>
        <w:contextualSpacing/>
        <w:jc w:val="both"/>
        <w:rPr>
          <w:rFonts w:ascii="Calibri" w:eastAsiaTheme="minorHAnsi" w:hAnsi="Calibri" w:cs="Calibri"/>
          <w:color w:val="000000"/>
          <w:sz w:val="24"/>
          <w:szCs w:val="24"/>
          <w:lang w:eastAsia="en-US"/>
        </w:rPr>
      </w:pPr>
      <w:r w:rsidRPr="00BE493F">
        <w:rPr>
          <w:rFonts w:asciiTheme="minorHAnsi" w:eastAsiaTheme="minorHAnsi" w:hAnsiTheme="minorHAnsi" w:cstheme="minorHAnsi"/>
          <w:color w:val="000000"/>
          <w:sz w:val="24"/>
          <w:szCs w:val="24"/>
          <w:lang w:eastAsia="en-US"/>
        </w:rPr>
        <w:t>2.</w:t>
      </w:r>
      <w:r w:rsidRPr="00BE493F">
        <w:rPr>
          <w:rFonts w:ascii="Calibri" w:eastAsiaTheme="minorHAnsi" w:hAnsi="Calibri" w:cs="Calibri"/>
          <w:color w:val="000000"/>
          <w:sz w:val="24"/>
          <w:szCs w:val="24"/>
          <w:lang w:eastAsia="en-US"/>
        </w:rPr>
        <w:t xml:space="preserve"> </w:t>
      </w:r>
      <w:r w:rsidRPr="000A521A">
        <w:rPr>
          <w:rFonts w:ascii="Calibri" w:eastAsiaTheme="minorHAnsi" w:hAnsi="Calibri" w:cs="Calibri"/>
          <w:color w:val="000000"/>
          <w:sz w:val="24"/>
          <w:szCs w:val="24"/>
          <w:lang w:eastAsia="en-US"/>
        </w:rPr>
        <w:t xml:space="preserve">Obiad </w:t>
      </w:r>
      <w:r w:rsidRPr="008122F5">
        <w:rPr>
          <w:rFonts w:ascii="Calibri" w:eastAsiaTheme="minorHAnsi" w:hAnsi="Calibri" w:cs="Calibri"/>
          <w:color w:val="000000"/>
          <w:sz w:val="24"/>
          <w:szCs w:val="24"/>
          <w:lang w:eastAsia="en-US"/>
        </w:rPr>
        <w:t>(</w:t>
      </w:r>
      <w:r w:rsidR="008122F5" w:rsidRPr="008122F5">
        <w:rPr>
          <w:rFonts w:ascii="Calibri" w:eastAsiaTheme="minorHAnsi" w:hAnsi="Calibri" w:cs="Calibri"/>
          <w:color w:val="000000"/>
          <w:sz w:val="24"/>
          <w:szCs w:val="24"/>
          <w:lang w:eastAsia="en-US"/>
        </w:rPr>
        <w:t>w dni</w:t>
      </w:r>
      <w:r w:rsidR="001F0322">
        <w:rPr>
          <w:rFonts w:ascii="Calibri" w:eastAsiaTheme="minorHAnsi" w:hAnsi="Calibri" w:cs="Calibri"/>
          <w:color w:val="000000"/>
          <w:sz w:val="24"/>
          <w:szCs w:val="24"/>
          <w:lang w:eastAsia="en-US"/>
        </w:rPr>
        <w:t>ach</w:t>
      </w:r>
      <w:r w:rsidR="008122F5" w:rsidRPr="008122F5">
        <w:rPr>
          <w:rFonts w:ascii="Calibri" w:eastAsiaTheme="minorHAnsi" w:hAnsi="Calibri" w:cs="Calibri"/>
          <w:color w:val="000000"/>
          <w:sz w:val="24"/>
          <w:szCs w:val="24"/>
          <w:lang w:eastAsia="en-US"/>
        </w:rPr>
        <w:t xml:space="preserve">: </w:t>
      </w:r>
      <w:r w:rsidR="001F0322">
        <w:rPr>
          <w:rFonts w:ascii="Calibri" w:eastAsiaTheme="minorHAnsi" w:hAnsi="Calibri" w:cs="Calibri"/>
          <w:color w:val="000000"/>
          <w:sz w:val="24"/>
          <w:szCs w:val="24"/>
          <w:lang w:eastAsia="en-US"/>
        </w:rPr>
        <w:t xml:space="preserve">25.05.2026, </w:t>
      </w:r>
      <w:r w:rsidR="008A3D45" w:rsidRPr="008122F5">
        <w:rPr>
          <w:rFonts w:ascii="Calibri" w:eastAsiaTheme="minorHAnsi" w:hAnsi="Calibri" w:cs="Calibri"/>
          <w:color w:val="000000"/>
          <w:sz w:val="24"/>
          <w:szCs w:val="24"/>
          <w:lang w:eastAsia="en-US"/>
        </w:rPr>
        <w:t>26.0</w:t>
      </w:r>
      <w:r w:rsidR="00CF2E11">
        <w:rPr>
          <w:rFonts w:ascii="Calibri" w:eastAsiaTheme="minorHAnsi" w:hAnsi="Calibri" w:cs="Calibri"/>
          <w:color w:val="000000"/>
          <w:sz w:val="24"/>
          <w:szCs w:val="24"/>
          <w:lang w:eastAsia="en-US"/>
        </w:rPr>
        <w:t>5</w:t>
      </w:r>
      <w:r w:rsidR="008A3D45" w:rsidRPr="008122F5">
        <w:rPr>
          <w:rFonts w:ascii="Calibri" w:eastAsiaTheme="minorHAnsi" w:hAnsi="Calibri" w:cs="Calibri"/>
          <w:color w:val="000000"/>
          <w:sz w:val="24"/>
          <w:szCs w:val="24"/>
          <w:lang w:eastAsia="en-US"/>
        </w:rPr>
        <w:t>.2026 oraz  27.0</w:t>
      </w:r>
      <w:r w:rsidR="00CF2E11">
        <w:rPr>
          <w:rFonts w:ascii="Calibri" w:eastAsiaTheme="minorHAnsi" w:hAnsi="Calibri" w:cs="Calibri"/>
          <w:color w:val="000000"/>
          <w:sz w:val="24"/>
          <w:szCs w:val="24"/>
          <w:lang w:eastAsia="en-US"/>
        </w:rPr>
        <w:t>5</w:t>
      </w:r>
      <w:r w:rsidR="008A3D45" w:rsidRPr="008122F5">
        <w:rPr>
          <w:rFonts w:ascii="Calibri" w:eastAsiaTheme="minorHAnsi" w:hAnsi="Calibri" w:cs="Calibri"/>
          <w:color w:val="000000"/>
          <w:sz w:val="24"/>
          <w:szCs w:val="24"/>
          <w:lang w:eastAsia="en-US"/>
        </w:rPr>
        <w:t>.2026</w:t>
      </w:r>
      <w:r w:rsidR="008A3D45" w:rsidRPr="008122F5">
        <w:rPr>
          <w:rFonts w:ascii="Calibri" w:eastAsiaTheme="minorHAnsi" w:hAnsi="Calibri" w:cs="Calibri"/>
          <w:strike/>
          <w:color w:val="000000"/>
          <w:sz w:val="24"/>
          <w:szCs w:val="24"/>
          <w:lang w:eastAsia="en-US"/>
        </w:rPr>
        <w:t xml:space="preserve"> </w:t>
      </w:r>
      <w:r w:rsidRPr="008122F5">
        <w:rPr>
          <w:rFonts w:ascii="Calibri" w:eastAsiaTheme="minorHAnsi" w:hAnsi="Calibri" w:cs="Calibri"/>
          <w:color w:val="000000"/>
          <w:sz w:val="24"/>
          <w:szCs w:val="24"/>
          <w:lang w:eastAsia="en-US"/>
        </w:rPr>
        <w:t>) –</w:t>
      </w:r>
      <w:r w:rsidRPr="000A521A">
        <w:rPr>
          <w:rFonts w:ascii="Calibri" w:eastAsiaTheme="minorHAnsi" w:hAnsi="Calibri" w:cs="Calibri"/>
          <w:color w:val="000000"/>
          <w:sz w:val="24"/>
          <w:szCs w:val="24"/>
          <w:lang w:eastAsia="en-US"/>
        </w:rPr>
        <w:t xml:space="preserve"> obejmujący dwa dania (zupa i drugie danie) oraz napój (w szklanych butelkach lub woda z dystrybutora wody pitnej w szklanych dzbankach). W razie potrzeby (wcześniejsze zgłoszenie Wykonawcy) zostanie zapewniony posiłek/</w:t>
      </w:r>
      <w:proofErr w:type="spellStart"/>
      <w:r w:rsidRPr="000A521A">
        <w:rPr>
          <w:rFonts w:ascii="Calibri" w:eastAsiaTheme="minorHAnsi" w:hAnsi="Calibri" w:cs="Calibri"/>
          <w:color w:val="000000"/>
          <w:sz w:val="24"/>
          <w:szCs w:val="24"/>
          <w:lang w:eastAsia="en-US"/>
        </w:rPr>
        <w:t>łki</w:t>
      </w:r>
      <w:proofErr w:type="spellEnd"/>
      <w:r w:rsidRPr="000A521A">
        <w:rPr>
          <w:rFonts w:ascii="Calibri" w:eastAsiaTheme="minorHAnsi" w:hAnsi="Calibri" w:cs="Calibri"/>
          <w:color w:val="000000"/>
          <w:sz w:val="24"/>
          <w:szCs w:val="24"/>
          <w:lang w:eastAsia="en-US"/>
        </w:rPr>
        <w:t xml:space="preserve"> specjalny/e (np. wegetariańskie, bezglutenowe, bez laktozy). Jedzenie i napoje serwowane są w naczyniach wielorazowego użytku, do ponownego wykorzystania, np. szklanych lub ceramicznych; nie jest dozwolone używanie plastikowych naczyń lub sztućców.</w:t>
      </w:r>
    </w:p>
    <w:p w14:paraId="78947EA9" w14:textId="6CDEA759" w:rsidR="00BE493F" w:rsidRPr="00BE493F" w:rsidRDefault="00BE493F" w:rsidP="00B67541">
      <w:pPr>
        <w:autoSpaceDE w:val="0"/>
        <w:autoSpaceDN w:val="0"/>
        <w:adjustRightInd w:val="0"/>
        <w:spacing w:line="360" w:lineRule="auto"/>
        <w:contextualSpacing/>
        <w:jc w:val="both"/>
        <w:rPr>
          <w:rFonts w:asciiTheme="minorHAnsi" w:eastAsiaTheme="minorHAnsi" w:hAnsiTheme="minorHAnsi" w:cstheme="minorHAnsi"/>
          <w:color w:val="000000"/>
          <w:sz w:val="24"/>
          <w:szCs w:val="24"/>
          <w:lang w:eastAsia="en-US"/>
        </w:rPr>
      </w:pPr>
    </w:p>
    <w:p w14:paraId="7CD9C7A4" w14:textId="4AC3C0FE" w:rsidR="00A225E2" w:rsidRDefault="00BE493F" w:rsidP="00B67541">
      <w:pPr>
        <w:autoSpaceDE w:val="0"/>
        <w:autoSpaceDN w:val="0"/>
        <w:adjustRightInd w:val="0"/>
        <w:spacing w:line="360" w:lineRule="auto"/>
        <w:contextualSpacing/>
        <w:jc w:val="both"/>
        <w:rPr>
          <w:rFonts w:asciiTheme="minorHAnsi" w:eastAsiaTheme="minorHAnsi" w:hAnsiTheme="minorHAnsi" w:cstheme="minorHAnsi"/>
          <w:color w:val="000000"/>
          <w:sz w:val="24"/>
          <w:szCs w:val="24"/>
          <w:lang w:eastAsia="en-US"/>
        </w:rPr>
      </w:pPr>
      <w:r>
        <w:rPr>
          <w:rFonts w:asciiTheme="minorHAnsi" w:eastAsiaTheme="minorHAnsi" w:hAnsiTheme="minorHAnsi" w:cstheme="minorHAnsi"/>
          <w:color w:val="000000"/>
          <w:sz w:val="24"/>
          <w:szCs w:val="24"/>
          <w:lang w:eastAsia="en-US"/>
        </w:rPr>
        <w:t>3</w:t>
      </w:r>
      <w:r w:rsidR="000A521A" w:rsidRPr="00123B68">
        <w:rPr>
          <w:rFonts w:asciiTheme="minorHAnsi" w:eastAsiaTheme="minorHAnsi" w:hAnsiTheme="minorHAnsi" w:cstheme="minorHAnsi"/>
          <w:color w:val="000000"/>
          <w:sz w:val="24"/>
          <w:szCs w:val="24"/>
          <w:lang w:eastAsia="en-US"/>
        </w:rPr>
        <w:t>. Kolacja (</w:t>
      </w:r>
      <w:r w:rsidR="008A3D45">
        <w:rPr>
          <w:rFonts w:asciiTheme="minorHAnsi" w:eastAsiaTheme="minorHAnsi" w:hAnsiTheme="minorHAnsi" w:cstheme="minorHAnsi"/>
          <w:color w:val="000000"/>
          <w:sz w:val="24"/>
          <w:szCs w:val="24"/>
          <w:lang w:eastAsia="en-US"/>
        </w:rPr>
        <w:t>w</w:t>
      </w:r>
      <w:r w:rsidR="000A521A" w:rsidRPr="00123B68">
        <w:rPr>
          <w:rFonts w:asciiTheme="minorHAnsi" w:eastAsiaTheme="minorHAnsi" w:hAnsiTheme="minorHAnsi" w:cstheme="minorHAnsi"/>
          <w:color w:val="000000"/>
          <w:sz w:val="24"/>
          <w:szCs w:val="24"/>
          <w:lang w:eastAsia="en-US"/>
        </w:rPr>
        <w:t xml:space="preserve">  d</w:t>
      </w:r>
      <w:r w:rsidR="00AE78CE" w:rsidRPr="00123B68">
        <w:rPr>
          <w:rFonts w:asciiTheme="minorHAnsi" w:eastAsiaTheme="minorHAnsi" w:hAnsiTheme="minorHAnsi" w:cstheme="minorHAnsi"/>
          <w:color w:val="000000"/>
          <w:sz w:val="24"/>
          <w:szCs w:val="24"/>
          <w:lang w:eastAsia="en-US"/>
        </w:rPr>
        <w:t xml:space="preserve">niu </w:t>
      </w:r>
      <w:r w:rsidR="008122F5">
        <w:rPr>
          <w:rFonts w:asciiTheme="minorHAnsi" w:eastAsiaTheme="minorHAnsi" w:hAnsiTheme="minorHAnsi" w:cstheme="minorHAnsi"/>
          <w:color w:val="000000"/>
          <w:sz w:val="24"/>
          <w:szCs w:val="24"/>
          <w:lang w:eastAsia="en-US"/>
        </w:rPr>
        <w:t>25.0</w:t>
      </w:r>
      <w:r w:rsidR="00CF2E11">
        <w:rPr>
          <w:rFonts w:asciiTheme="minorHAnsi" w:eastAsiaTheme="minorHAnsi" w:hAnsiTheme="minorHAnsi" w:cstheme="minorHAnsi"/>
          <w:color w:val="000000"/>
          <w:sz w:val="24"/>
          <w:szCs w:val="24"/>
          <w:lang w:eastAsia="en-US"/>
        </w:rPr>
        <w:t>5</w:t>
      </w:r>
      <w:r w:rsidR="008122F5">
        <w:rPr>
          <w:rFonts w:asciiTheme="minorHAnsi" w:eastAsiaTheme="minorHAnsi" w:hAnsiTheme="minorHAnsi" w:cstheme="minorHAnsi"/>
          <w:color w:val="000000"/>
          <w:sz w:val="24"/>
          <w:szCs w:val="24"/>
          <w:lang w:eastAsia="en-US"/>
        </w:rPr>
        <w:t>.2026 oraz 26.0</w:t>
      </w:r>
      <w:r w:rsidR="00CF2E11">
        <w:rPr>
          <w:rFonts w:asciiTheme="minorHAnsi" w:eastAsiaTheme="minorHAnsi" w:hAnsiTheme="minorHAnsi" w:cstheme="minorHAnsi"/>
          <w:color w:val="000000"/>
          <w:sz w:val="24"/>
          <w:szCs w:val="24"/>
          <w:lang w:eastAsia="en-US"/>
        </w:rPr>
        <w:t>5</w:t>
      </w:r>
      <w:r w:rsidR="008122F5">
        <w:rPr>
          <w:rFonts w:asciiTheme="minorHAnsi" w:eastAsiaTheme="minorHAnsi" w:hAnsiTheme="minorHAnsi" w:cstheme="minorHAnsi"/>
          <w:color w:val="000000"/>
          <w:sz w:val="24"/>
          <w:szCs w:val="24"/>
          <w:lang w:eastAsia="en-US"/>
        </w:rPr>
        <w:t>.2026</w:t>
      </w:r>
      <w:r w:rsidR="00AE78CE" w:rsidRPr="00123B68">
        <w:rPr>
          <w:rFonts w:asciiTheme="minorHAnsi" w:eastAsiaTheme="minorHAnsi" w:hAnsiTheme="minorHAnsi" w:cstheme="minorHAnsi"/>
          <w:color w:val="000000"/>
          <w:sz w:val="24"/>
          <w:szCs w:val="24"/>
          <w:lang w:eastAsia="en-US"/>
        </w:rPr>
        <w:t xml:space="preserve"> </w:t>
      </w:r>
      <w:r w:rsidR="000A521A" w:rsidRPr="00123B68">
        <w:rPr>
          <w:rFonts w:asciiTheme="minorHAnsi" w:eastAsiaTheme="minorHAnsi" w:hAnsiTheme="minorHAnsi" w:cstheme="minorHAnsi"/>
          <w:color w:val="000000"/>
          <w:sz w:val="24"/>
          <w:szCs w:val="24"/>
          <w:lang w:eastAsia="en-US"/>
        </w:rPr>
        <w:t>) –- obejmująca jedno danie ciepłe, pieczywo, wybór wędlin, serów i świeżych warzyw i owoców, kawę, herbatę, wodę (w szklanych butelkach lub woda z dystrybutorów wody pitnej serwowana w szklanych dzbankach), mleko, cukier, cytrynę. W razie potrzeby (wcześniejsze zgłoszenie Wykonawcy) zostanie zapewniony posiłek/</w:t>
      </w:r>
      <w:proofErr w:type="spellStart"/>
      <w:r w:rsidR="000A521A" w:rsidRPr="00123B68">
        <w:rPr>
          <w:rFonts w:asciiTheme="minorHAnsi" w:eastAsiaTheme="minorHAnsi" w:hAnsiTheme="minorHAnsi" w:cstheme="minorHAnsi"/>
          <w:color w:val="000000"/>
          <w:sz w:val="24"/>
          <w:szCs w:val="24"/>
          <w:lang w:eastAsia="en-US"/>
        </w:rPr>
        <w:t>łki</w:t>
      </w:r>
      <w:proofErr w:type="spellEnd"/>
      <w:r w:rsidR="000A521A" w:rsidRPr="00123B68">
        <w:rPr>
          <w:rFonts w:asciiTheme="minorHAnsi" w:eastAsiaTheme="minorHAnsi" w:hAnsiTheme="minorHAnsi" w:cstheme="minorHAnsi"/>
          <w:color w:val="000000"/>
          <w:sz w:val="24"/>
          <w:szCs w:val="24"/>
          <w:lang w:eastAsia="en-US"/>
        </w:rPr>
        <w:t xml:space="preserve"> specjalny/e (np. wegetariańskie, bezglutenowe, bez laktozy). Jedzenie i napoje serwowane są w naczyniach wielorazowego użytku, do ponownego wykorzystania, np. szklanych lub ceramicznych; nie jest dozwolone używanie plastikowych naczyń lub sztućców.  </w:t>
      </w:r>
    </w:p>
    <w:p w14:paraId="4D4901F3" w14:textId="27D0CC1D" w:rsidR="002B4836" w:rsidRPr="00123B68" w:rsidRDefault="00BE493F" w:rsidP="00B67541">
      <w:pPr>
        <w:autoSpaceDE w:val="0"/>
        <w:autoSpaceDN w:val="0"/>
        <w:adjustRightInd w:val="0"/>
        <w:spacing w:line="360" w:lineRule="auto"/>
        <w:contextualSpacing/>
        <w:jc w:val="both"/>
        <w:rPr>
          <w:rFonts w:asciiTheme="minorHAnsi" w:eastAsiaTheme="minorHAnsi" w:hAnsiTheme="minorHAnsi" w:cstheme="minorHAnsi"/>
          <w:b/>
          <w:bCs/>
          <w:color w:val="000000"/>
          <w:sz w:val="24"/>
          <w:szCs w:val="24"/>
          <w:lang w:eastAsia="en-US"/>
        </w:rPr>
      </w:pPr>
      <w:r>
        <w:rPr>
          <w:rFonts w:asciiTheme="minorHAnsi" w:eastAsiaTheme="minorHAnsi" w:hAnsiTheme="minorHAnsi" w:cstheme="minorHAnsi"/>
          <w:color w:val="000000"/>
          <w:sz w:val="24"/>
          <w:szCs w:val="24"/>
          <w:lang w:eastAsia="en-US"/>
        </w:rPr>
        <w:t>4</w:t>
      </w:r>
      <w:r w:rsidR="00123B68">
        <w:rPr>
          <w:rFonts w:asciiTheme="minorHAnsi" w:eastAsiaTheme="minorHAnsi" w:hAnsiTheme="minorHAnsi" w:cstheme="minorHAnsi"/>
          <w:color w:val="000000"/>
          <w:sz w:val="24"/>
          <w:szCs w:val="24"/>
          <w:lang w:eastAsia="en-US"/>
        </w:rPr>
        <w:t xml:space="preserve">. </w:t>
      </w:r>
      <w:r w:rsidR="002B4836" w:rsidRPr="00123B68">
        <w:rPr>
          <w:rFonts w:asciiTheme="minorHAnsi" w:hAnsiTheme="minorHAnsi" w:cstheme="minorHAnsi"/>
          <w:color w:val="000000"/>
          <w:sz w:val="24"/>
          <w:szCs w:val="24"/>
        </w:rPr>
        <w:t xml:space="preserve">Zapotrzebowanie na posiłki będzie zgłaszane z odpowiednim wyprzedzeniem i potwierdzone na 3 dni przed </w:t>
      </w:r>
      <w:r w:rsidR="001F0322" w:rsidRPr="00123B68">
        <w:rPr>
          <w:rFonts w:asciiTheme="minorHAnsi" w:hAnsiTheme="minorHAnsi" w:cstheme="minorHAnsi"/>
          <w:color w:val="000000"/>
          <w:sz w:val="24"/>
          <w:szCs w:val="24"/>
        </w:rPr>
        <w:t>s</w:t>
      </w:r>
      <w:r w:rsidR="001F0322">
        <w:rPr>
          <w:rFonts w:asciiTheme="minorHAnsi" w:hAnsiTheme="minorHAnsi" w:cstheme="minorHAnsi"/>
          <w:color w:val="000000"/>
          <w:sz w:val="24"/>
          <w:szCs w:val="24"/>
        </w:rPr>
        <w:t>potkaniem</w:t>
      </w:r>
      <w:r w:rsidR="002B4836" w:rsidRPr="00123B68">
        <w:rPr>
          <w:rFonts w:asciiTheme="minorHAnsi" w:hAnsiTheme="minorHAnsi" w:cstheme="minorHAnsi"/>
          <w:color w:val="000000"/>
          <w:sz w:val="24"/>
          <w:szCs w:val="24"/>
        </w:rPr>
        <w:t xml:space="preserve">. </w:t>
      </w:r>
    </w:p>
    <w:p w14:paraId="7B573772" w14:textId="1F0EE0F2" w:rsidR="00A225E2" w:rsidRPr="00123B68" w:rsidRDefault="00BE493F" w:rsidP="00123B68">
      <w:pPr>
        <w:autoSpaceDE w:val="0"/>
        <w:autoSpaceDN w:val="0"/>
        <w:adjustRightInd w:val="0"/>
        <w:spacing w:line="360" w:lineRule="auto"/>
        <w:jc w:val="both"/>
        <w:rPr>
          <w:rFonts w:asciiTheme="minorHAnsi" w:hAnsiTheme="minorHAnsi" w:cstheme="minorHAnsi"/>
          <w:color w:val="000000"/>
          <w:sz w:val="24"/>
          <w:szCs w:val="24"/>
        </w:rPr>
      </w:pPr>
      <w:r>
        <w:rPr>
          <w:rFonts w:asciiTheme="minorHAnsi" w:hAnsiTheme="minorHAnsi" w:cstheme="minorHAnsi"/>
          <w:color w:val="000000"/>
          <w:sz w:val="24"/>
          <w:szCs w:val="24"/>
        </w:rPr>
        <w:lastRenderedPageBreak/>
        <w:t>5</w:t>
      </w:r>
      <w:r w:rsidR="002B4836" w:rsidRPr="00123B68">
        <w:rPr>
          <w:rFonts w:asciiTheme="minorHAnsi" w:hAnsiTheme="minorHAnsi" w:cstheme="minorHAnsi"/>
          <w:color w:val="000000"/>
          <w:sz w:val="24"/>
          <w:szCs w:val="24"/>
        </w:rPr>
        <w:t>.</w:t>
      </w:r>
      <w:r>
        <w:rPr>
          <w:rFonts w:asciiTheme="minorHAnsi" w:hAnsiTheme="minorHAnsi" w:cstheme="minorHAnsi"/>
          <w:color w:val="000000"/>
          <w:sz w:val="24"/>
          <w:szCs w:val="24"/>
        </w:rPr>
        <w:t xml:space="preserve"> </w:t>
      </w:r>
      <w:r w:rsidRPr="008122F5">
        <w:rPr>
          <w:rFonts w:asciiTheme="minorHAnsi" w:hAnsiTheme="minorHAnsi" w:cstheme="minorHAnsi"/>
          <w:color w:val="000000"/>
          <w:sz w:val="24"/>
          <w:szCs w:val="24"/>
        </w:rPr>
        <w:t>Posiłki (śniadania, obiady, przerwy kawowe, kolacje) są</w:t>
      </w:r>
      <w:r>
        <w:rPr>
          <w:rFonts w:asciiTheme="minorHAnsi" w:hAnsiTheme="minorHAnsi" w:cstheme="minorHAnsi"/>
          <w:color w:val="000000"/>
          <w:sz w:val="24"/>
          <w:szCs w:val="24"/>
        </w:rPr>
        <w:t xml:space="preserve"> zapewnione </w:t>
      </w:r>
      <w:r w:rsidR="002B4836" w:rsidRPr="00123B68">
        <w:rPr>
          <w:rFonts w:asciiTheme="minorHAnsi" w:hAnsiTheme="minorHAnsi" w:cstheme="minorHAnsi"/>
          <w:color w:val="000000"/>
          <w:sz w:val="24"/>
          <w:szCs w:val="24"/>
        </w:rPr>
        <w:t xml:space="preserve"> w tym samym budynku co noclegi.</w:t>
      </w:r>
    </w:p>
    <w:p w14:paraId="223729E1" w14:textId="063AC79B" w:rsidR="002B4836" w:rsidRPr="00123B68" w:rsidRDefault="00BE493F" w:rsidP="00123B68">
      <w:pPr>
        <w:spacing w:line="360" w:lineRule="auto"/>
        <w:contextualSpacing/>
        <w:jc w:val="both"/>
        <w:rPr>
          <w:rFonts w:asciiTheme="minorHAnsi" w:hAnsiTheme="minorHAnsi" w:cstheme="minorHAnsi"/>
          <w:color w:val="000000"/>
          <w:sz w:val="24"/>
          <w:szCs w:val="24"/>
        </w:rPr>
      </w:pPr>
      <w:r>
        <w:rPr>
          <w:rFonts w:asciiTheme="minorHAnsi" w:hAnsiTheme="minorHAnsi" w:cstheme="minorHAnsi"/>
          <w:color w:val="000000"/>
          <w:sz w:val="24"/>
          <w:szCs w:val="24"/>
        </w:rPr>
        <w:t>6</w:t>
      </w:r>
      <w:r w:rsidR="002B4836" w:rsidRPr="00123B68">
        <w:rPr>
          <w:rFonts w:asciiTheme="minorHAnsi" w:hAnsiTheme="minorHAnsi" w:cstheme="minorHAnsi"/>
          <w:color w:val="000000"/>
          <w:sz w:val="24"/>
          <w:szCs w:val="24"/>
        </w:rPr>
        <w:t>. Posiłki muszą spełniać następujące warunki jakościowe:</w:t>
      </w:r>
    </w:p>
    <w:p w14:paraId="394E5D41" w14:textId="77777777" w:rsidR="002B4836" w:rsidRPr="00123B68" w:rsidRDefault="002B4836" w:rsidP="00123B68">
      <w:pPr>
        <w:numPr>
          <w:ilvl w:val="0"/>
          <w:numId w:val="19"/>
        </w:numPr>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powinny być przygotowane ze świeżych i naturalnych składników,</w:t>
      </w:r>
    </w:p>
    <w:p w14:paraId="0E5C4927" w14:textId="77777777" w:rsidR="002B4836" w:rsidRPr="00123B68" w:rsidRDefault="002B4836" w:rsidP="00123B68">
      <w:pPr>
        <w:numPr>
          <w:ilvl w:val="0"/>
          <w:numId w:val="19"/>
        </w:numPr>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powinny być przygotowywane w dniu planowanego spożycia,</w:t>
      </w:r>
    </w:p>
    <w:p w14:paraId="056F1C09" w14:textId="77777777" w:rsidR="002B4836" w:rsidRPr="00123B68" w:rsidRDefault="002B4836" w:rsidP="00123B68">
      <w:pPr>
        <w:numPr>
          <w:ilvl w:val="0"/>
          <w:numId w:val="19"/>
        </w:numPr>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przed przygotowaniem, w trakcie i po są przechowywane w odpowiednich warunkach.</w:t>
      </w:r>
    </w:p>
    <w:p w14:paraId="6A066EAD" w14:textId="77777777" w:rsidR="00932959" w:rsidRPr="00123B68" w:rsidRDefault="00932959" w:rsidP="00BE493F">
      <w:pPr>
        <w:spacing w:line="360" w:lineRule="auto"/>
        <w:contextualSpacing/>
        <w:jc w:val="both"/>
        <w:rPr>
          <w:rFonts w:asciiTheme="minorHAnsi" w:hAnsiTheme="minorHAnsi" w:cstheme="minorHAnsi"/>
          <w:color w:val="000000"/>
          <w:sz w:val="24"/>
          <w:szCs w:val="24"/>
        </w:rPr>
      </w:pPr>
    </w:p>
    <w:p w14:paraId="4C9DFE2F" w14:textId="77777777" w:rsidR="00932959" w:rsidRDefault="00932959" w:rsidP="00123B68">
      <w:pPr>
        <w:autoSpaceDE w:val="0"/>
        <w:autoSpaceDN w:val="0"/>
        <w:adjustRightInd w:val="0"/>
        <w:spacing w:line="360" w:lineRule="auto"/>
        <w:jc w:val="both"/>
        <w:rPr>
          <w:rFonts w:asciiTheme="minorHAnsi" w:hAnsiTheme="minorHAnsi" w:cstheme="minorHAnsi"/>
          <w:b/>
          <w:bCs/>
          <w:color w:val="000000"/>
          <w:sz w:val="24"/>
          <w:szCs w:val="24"/>
        </w:rPr>
      </w:pPr>
    </w:p>
    <w:p w14:paraId="1FA815A5" w14:textId="13D0CEE6" w:rsidR="002B4836" w:rsidRPr="00123B68" w:rsidRDefault="002B4836" w:rsidP="00123B68">
      <w:pPr>
        <w:autoSpaceDE w:val="0"/>
        <w:autoSpaceDN w:val="0"/>
        <w:adjustRightInd w:val="0"/>
        <w:spacing w:line="360" w:lineRule="auto"/>
        <w:jc w:val="both"/>
        <w:rPr>
          <w:rFonts w:asciiTheme="minorHAnsi" w:hAnsiTheme="minorHAnsi" w:cstheme="minorHAnsi"/>
          <w:b/>
          <w:bCs/>
          <w:color w:val="000000"/>
          <w:sz w:val="24"/>
          <w:szCs w:val="24"/>
        </w:rPr>
      </w:pPr>
      <w:r w:rsidRPr="00123B68">
        <w:rPr>
          <w:rFonts w:asciiTheme="minorHAnsi" w:hAnsiTheme="minorHAnsi" w:cstheme="minorHAnsi"/>
          <w:b/>
          <w:bCs/>
          <w:color w:val="000000"/>
          <w:sz w:val="24"/>
          <w:szCs w:val="24"/>
        </w:rPr>
        <w:t>VII.</w:t>
      </w:r>
      <w:r w:rsidRPr="00123B68">
        <w:rPr>
          <w:rFonts w:asciiTheme="minorHAnsi" w:hAnsiTheme="minorHAnsi" w:cstheme="minorHAnsi"/>
          <w:b/>
          <w:bCs/>
          <w:color w:val="000000"/>
          <w:sz w:val="24"/>
          <w:szCs w:val="24"/>
        </w:rPr>
        <w:tab/>
        <w:t xml:space="preserve"> STANDARDY WSPÓLNE DLA USŁUG</w:t>
      </w:r>
    </w:p>
    <w:p w14:paraId="0E53287F" w14:textId="77777777" w:rsidR="002B4836" w:rsidRPr="00123B68" w:rsidRDefault="002B4836" w:rsidP="00123B68">
      <w:pPr>
        <w:spacing w:line="360" w:lineRule="auto"/>
        <w:jc w:val="both"/>
        <w:rPr>
          <w:rFonts w:asciiTheme="minorHAnsi" w:hAnsiTheme="minorHAnsi" w:cstheme="minorHAnsi"/>
          <w:color w:val="000000"/>
        </w:rPr>
      </w:pPr>
    </w:p>
    <w:p w14:paraId="09846C19" w14:textId="02358EAE" w:rsidR="00123B68" w:rsidRPr="00932959" w:rsidRDefault="002B4836" w:rsidP="00123B68">
      <w:pPr>
        <w:autoSpaceDE w:val="0"/>
        <w:autoSpaceDN w:val="0"/>
        <w:adjustRightInd w:val="0"/>
        <w:spacing w:after="120" w:line="360" w:lineRule="auto"/>
        <w:jc w:val="both"/>
        <w:rPr>
          <w:rFonts w:asciiTheme="minorHAnsi" w:hAnsiTheme="minorHAnsi" w:cstheme="minorHAnsi"/>
          <w:sz w:val="24"/>
          <w:szCs w:val="24"/>
        </w:rPr>
      </w:pPr>
      <w:r w:rsidRPr="00123B68">
        <w:rPr>
          <w:rFonts w:asciiTheme="minorHAnsi" w:hAnsiTheme="minorHAnsi" w:cstheme="minorHAnsi"/>
          <w:color w:val="000000"/>
          <w:sz w:val="24"/>
          <w:szCs w:val="24"/>
        </w:rPr>
        <w:t xml:space="preserve">1. Miejsce noclegów </w:t>
      </w:r>
      <w:r w:rsidRPr="008122F5">
        <w:rPr>
          <w:rFonts w:asciiTheme="minorHAnsi" w:hAnsiTheme="minorHAnsi" w:cstheme="minorHAnsi"/>
          <w:color w:val="000000"/>
          <w:sz w:val="24"/>
          <w:szCs w:val="24"/>
        </w:rPr>
        <w:t xml:space="preserve">i podawania </w:t>
      </w:r>
      <w:r w:rsidR="00BE493F" w:rsidRPr="008122F5">
        <w:rPr>
          <w:rFonts w:asciiTheme="minorHAnsi" w:hAnsiTheme="minorHAnsi" w:cstheme="minorHAnsi"/>
          <w:color w:val="000000"/>
          <w:sz w:val="24"/>
          <w:szCs w:val="24"/>
        </w:rPr>
        <w:t>posiłków</w:t>
      </w:r>
      <w:r w:rsidRPr="008122F5">
        <w:rPr>
          <w:rFonts w:asciiTheme="minorHAnsi" w:hAnsiTheme="minorHAnsi" w:cstheme="minorHAnsi"/>
          <w:color w:val="000000"/>
          <w:sz w:val="24"/>
          <w:szCs w:val="24"/>
        </w:rPr>
        <w:t xml:space="preserve"> p</w:t>
      </w:r>
      <w:r w:rsidRPr="00123B68">
        <w:rPr>
          <w:rFonts w:asciiTheme="minorHAnsi" w:hAnsiTheme="minorHAnsi" w:cstheme="minorHAnsi"/>
          <w:color w:val="000000"/>
          <w:sz w:val="24"/>
          <w:szCs w:val="24"/>
        </w:rPr>
        <w:t>owinno posiadać warunki umożliwiające udział osób z niepełnosprawnością ruchową wraz z węzłem sanitarnym przystosowanym do potrzeb osób z niepełnosprawnościami, zgodnie z wymogami w zakresie dostępności architektonicznej, opisanymi w</w:t>
      </w:r>
      <w:r w:rsidRPr="00123B68">
        <w:rPr>
          <w:rStyle w:val="hgkelc"/>
          <w:rFonts w:asciiTheme="minorHAnsi" w:hAnsiTheme="minorHAnsi" w:cstheme="minorHAnsi"/>
          <w:sz w:val="24"/>
          <w:szCs w:val="24"/>
        </w:rPr>
        <w:t xml:space="preserve"> </w:t>
      </w:r>
      <w:bookmarkStart w:id="8" w:name="_Hlk190338991"/>
      <w:r w:rsidRPr="00123B68">
        <w:rPr>
          <w:rStyle w:val="hgkelc"/>
          <w:rFonts w:asciiTheme="minorHAnsi" w:hAnsiTheme="minorHAnsi" w:cstheme="minorHAnsi"/>
          <w:sz w:val="24"/>
          <w:szCs w:val="24"/>
        </w:rPr>
        <w:t xml:space="preserve">Załączniku nr 2 </w:t>
      </w:r>
      <w:r w:rsidRPr="00123B68">
        <w:rPr>
          <w:rFonts w:asciiTheme="minorHAnsi" w:hAnsiTheme="minorHAnsi" w:cstheme="minorHAnsi"/>
          <w:sz w:val="24"/>
          <w:szCs w:val="24"/>
        </w:rPr>
        <w:t>Standardy dostępności dla polityki spójności 2021-2027</w:t>
      </w:r>
      <w:r w:rsidRPr="00123B68">
        <w:rPr>
          <w:rStyle w:val="hgkelc"/>
          <w:rFonts w:asciiTheme="minorHAnsi" w:hAnsiTheme="minorHAnsi" w:cstheme="minorHAnsi"/>
          <w:sz w:val="24"/>
          <w:szCs w:val="24"/>
        </w:rPr>
        <w:t xml:space="preserve"> do „</w:t>
      </w:r>
      <w:r w:rsidRPr="00123B68">
        <w:rPr>
          <w:rStyle w:val="hgkelc"/>
          <w:rFonts w:asciiTheme="minorHAnsi" w:hAnsiTheme="minorHAnsi" w:cstheme="minorHAnsi"/>
          <w:bCs/>
          <w:sz w:val="24"/>
          <w:szCs w:val="24"/>
        </w:rPr>
        <w:t>Wytycznych dotyczących realizacji zasad równościowych w ramach funduszy unijnych na lata 2021-2027</w:t>
      </w:r>
      <w:r w:rsidRPr="00123B68">
        <w:rPr>
          <w:rStyle w:val="hgkelc"/>
          <w:rFonts w:asciiTheme="minorHAnsi" w:hAnsiTheme="minorHAnsi" w:cstheme="minorHAnsi"/>
          <w:sz w:val="24"/>
          <w:szCs w:val="24"/>
        </w:rPr>
        <w:t>”.</w:t>
      </w:r>
    </w:p>
    <w:bookmarkEnd w:id="8"/>
    <w:p w14:paraId="273CCFD7" w14:textId="36C410A0" w:rsidR="002B4836" w:rsidRPr="00123B68" w:rsidRDefault="002B4836" w:rsidP="00123B68">
      <w:pPr>
        <w:autoSpaceDE w:val="0"/>
        <w:autoSpaceDN w:val="0"/>
        <w:adjustRightInd w:val="0"/>
        <w:spacing w:after="12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2. Jeśli do budynku, w którym odbywają się noclegi lub </w:t>
      </w:r>
      <w:r w:rsidR="00F83846">
        <w:rPr>
          <w:rFonts w:asciiTheme="minorHAnsi" w:hAnsiTheme="minorHAnsi" w:cstheme="minorHAnsi"/>
          <w:color w:val="000000"/>
          <w:sz w:val="24"/>
          <w:szCs w:val="24"/>
        </w:rPr>
        <w:t xml:space="preserve">są </w:t>
      </w:r>
      <w:r w:rsidRPr="00123B68">
        <w:rPr>
          <w:rFonts w:asciiTheme="minorHAnsi" w:hAnsiTheme="minorHAnsi" w:cstheme="minorHAnsi"/>
          <w:color w:val="000000"/>
          <w:sz w:val="24"/>
          <w:szCs w:val="24"/>
        </w:rPr>
        <w:t xml:space="preserve"> serwowan</w:t>
      </w:r>
      <w:r w:rsidR="00F83846">
        <w:rPr>
          <w:rFonts w:asciiTheme="minorHAnsi" w:hAnsiTheme="minorHAnsi" w:cstheme="minorHAnsi"/>
          <w:color w:val="000000"/>
          <w:sz w:val="24"/>
          <w:szCs w:val="24"/>
        </w:rPr>
        <w:t xml:space="preserve">e są </w:t>
      </w:r>
      <w:r w:rsidR="00F83846" w:rsidRPr="008122F5">
        <w:rPr>
          <w:rFonts w:asciiTheme="minorHAnsi" w:hAnsiTheme="minorHAnsi" w:cstheme="minorHAnsi"/>
          <w:color w:val="000000"/>
          <w:sz w:val="24"/>
          <w:szCs w:val="24"/>
        </w:rPr>
        <w:t xml:space="preserve">posiłki, </w:t>
      </w:r>
      <w:r w:rsidRPr="008122F5">
        <w:rPr>
          <w:rFonts w:asciiTheme="minorHAnsi" w:hAnsiTheme="minorHAnsi" w:cstheme="minorHAnsi"/>
          <w:color w:val="000000"/>
          <w:sz w:val="24"/>
          <w:szCs w:val="24"/>
        </w:rPr>
        <w:t>p</w:t>
      </w:r>
      <w:r w:rsidRPr="00123B68">
        <w:rPr>
          <w:rFonts w:asciiTheme="minorHAnsi" w:hAnsiTheme="minorHAnsi" w:cstheme="minorHAnsi"/>
          <w:color w:val="000000"/>
          <w:sz w:val="24"/>
          <w:szCs w:val="24"/>
        </w:rPr>
        <w:t>rowadzą schody musi być zastosowana winda, podjazd czy inne usprawnienie, które umożliwi osobom z niepełnosprawnością dostęp do budynku.</w:t>
      </w:r>
    </w:p>
    <w:p w14:paraId="62FE2240" w14:textId="77777777" w:rsidR="002B4836" w:rsidRPr="00123B68" w:rsidRDefault="002B4836" w:rsidP="00123B68">
      <w:pPr>
        <w:autoSpaceDE w:val="0"/>
        <w:autoSpaceDN w:val="0"/>
        <w:adjustRightInd w:val="0"/>
        <w:spacing w:after="12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3. Na kondygnacjach dostępnych dla osób z niepełnosprawnością są przystosowane toalety.</w:t>
      </w:r>
    </w:p>
    <w:p w14:paraId="4A74E577" w14:textId="449AB0AB" w:rsidR="002B4836" w:rsidRPr="00123B68" w:rsidRDefault="002B4836" w:rsidP="00123B68">
      <w:pPr>
        <w:autoSpaceDE w:val="0"/>
        <w:autoSpaceDN w:val="0"/>
        <w:adjustRightInd w:val="0"/>
        <w:spacing w:after="120" w:line="360" w:lineRule="auto"/>
        <w:jc w:val="both"/>
        <w:rPr>
          <w:rFonts w:asciiTheme="minorHAnsi" w:hAnsiTheme="minorHAnsi" w:cstheme="minorHAnsi"/>
          <w:sz w:val="28"/>
          <w:szCs w:val="28"/>
          <w:lang w:eastAsia="en-US"/>
        </w:rPr>
      </w:pPr>
      <w:r w:rsidRPr="00123B68">
        <w:rPr>
          <w:rFonts w:asciiTheme="minorHAnsi" w:hAnsiTheme="minorHAnsi" w:cstheme="minorHAnsi"/>
          <w:color w:val="000000"/>
          <w:sz w:val="24"/>
          <w:szCs w:val="24"/>
        </w:rPr>
        <w:t>4. Na korytarzach nie występują wystające gabloty, reklamy, elementy dekoracji czy inne obiekty, które mogłyby być przeszkodą dla osób z niepełnosprawnościami</w:t>
      </w:r>
      <w:r w:rsidR="000F261D" w:rsidRPr="00123B68">
        <w:rPr>
          <w:rFonts w:asciiTheme="minorHAnsi" w:hAnsiTheme="minorHAnsi" w:cstheme="minorHAnsi"/>
          <w:color w:val="000000"/>
          <w:sz w:val="24"/>
          <w:szCs w:val="24"/>
        </w:rPr>
        <w:t>.</w:t>
      </w:r>
      <w:r w:rsidRPr="00123B68">
        <w:rPr>
          <w:rFonts w:asciiTheme="minorHAnsi" w:hAnsiTheme="minorHAnsi" w:cstheme="minorHAnsi"/>
          <w:sz w:val="28"/>
          <w:szCs w:val="28"/>
          <w:lang w:eastAsia="en-US"/>
        </w:rPr>
        <w:t xml:space="preserve"> </w:t>
      </w:r>
    </w:p>
    <w:p w14:paraId="0193D582" w14:textId="15132715" w:rsidR="002B4836" w:rsidRPr="00123B68" w:rsidRDefault="002B4836" w:rsidP="00123B68">
      <w:pPr>
        <w:autoSpaceDE w:val="0"/>
        <w:autoSpaceDN w:val="0"/>
        <w:adjustRightInd w:val="0"/>
        <w:spacing w:after="12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5. Składający ofertę wyraża zgodę na proporcjonalne obniżenie ceny usługi w przypadku pobytu mniejszej liczby uczestników spotkania</w:t>
      </w:r>
      <w:r w:rsidR="008122F5">
        <w:rPr>
          <w:rFonts w:asciiTheme="minorHAnsi" w:hAnsiTheme="minorHAnsi" w:cstheme="minorHAnsi"/>
          <w:color w:val="000000"/>
          <w:sz w:val="24"/>
          <w:szCs w:val="24"/>
        </w:rPr>
        <w:t>.</w:t>
      </w:r>
      <w:r w:rsidRPr="00123B68">
        <w:rPr>
          <w:rFonts w:asciiTheme="minorHAnsi" w:hAnsiTheme="minorHAnsi" w:cstheme="minorHAnsi"/>
          <w:color w:val="000000"/>
          <w:sz w:val="24"/>
          <w:szCs w:val="24"/>
        </w:rPr>
        <w:t xml:space="preserve"> Jednocześnie składający ofertę akceptuje możliwość realizacji zamówienia i zapłaty przez Zamawiającego za zgłoszoną liczbę osób. Informacja o liczbie uczestników </w:t>
      </w:r>
      <w:r w:rsidR="00F83846">
        <w:rPr>
          <w:rFonts w:asciiTheme="minorHAnsi" w:hAnsiTheme="minorHAnsi" w:cstheme="minorHAnsi"/>
          <w:color w:val="000000"/>
          <w:sz w:val="24"/>
          <w:szCs w:val="24"/>
        </w:rPr>
        <w:t xml:space="preserve"> spotkania </w:t>
      </w:r>
      <w:r w:rsidRPr="00123B68">
        <w:rPr>
          <w:rFonts w:asciiTheme="minorHAnsi" w:hAnsiTheme="minorHAnsi" w:cstheme="minorHAnsi"/>
          <w:color w:val="000000"/>
          <w:sz w:val="24"/>
          <w:szCs w:val="24"/>
        </w:rPr>
        <w:t xml:space="preserve">zgłoszona będzie z 3 dniowym wyprzedzeniem. </w:t>
      </w:r>
    </w:p>
    <w:p w14:paraId="1F729673" w14:textId="1CDF4BBD" w:rsidR="002B4836" w:rsidRPr="00123B68" w:rsidRDefault="002B4836" w:rsidP="00123B68">
      <w:pPr>
        <w:spacing w:after="120"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6. Rzeczywista wartość wynagrodzenia Wykonawcy będzie zależeć od ostatecznej liczby uczestników spotkania</w:t>
      </w:r>
      <w:r w:rsidR="00F83846">
        <w:rPr>
          <w:rFonts w:asciiTheme="minorHAnsi" w:hAnsiTheme="minorHAnsi" w:cstheme="minorHAnsi"/>
          <w:color w:val="000000"/>
          <w:sz w:val="24"/>
          <w:szCs w:val="24"/>
        </w:rPr>
        <w:t xml:space="preserve"> </w:t>
      </w:r>
      <w:r w:rsidRPr="00123B68">
        <w:rPr>
          <w:rFonts w:asciiTheme="minorHAnsi" w:hAnsiTheme="minorHAnsi" w:cstheme="minorHAnsi"/>
          <w:color w:val="000000"/>
          <w:sz w:val="24"/>
          <w:szCs w:val="24"/>
        </w:rPr>
        <w:t>potwierdzonej przez Zamawiającego.</w:t>
      </w:r>
    </w:p>
    <w:p w14:paraId="0A02726E" w14:textId="0B3C9200" w:rsidR="00636D7C" w:rsidRPr="00123B68" w:rsidRDefault="00636D7C" w:rsidP="00123B68">
      <w:pPr>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br w:type="page"/>
      </w:r>
    </w:p>
    <w:p w14:paraId="1AEC8ADE" w14:textId="77777777" w:rsidR="002B4836" w:rsidRPr="00123B68" w:rsidRDefault="002B4836" w:rsidP="00123B68">
      <w:pPr>
        <w:spacing w:line="360" w:lineRule="auto"/>
        <w:jc w:val="both"/>
        <w:rPr>
          <w:rFonts w:asciiTheme="minorHAnsi" w:hAnsiTheme="minorHAnsi" w:cstheme="minorHAnsi"/>
          <w:color w:val="000000"/>
          <w:sz w:val="24"/>
          <w:szCs w:val="24"/>
        </w:rPr>
      </w:pPr>
    </w:p>
    <w:p w14:paraId="7F981882"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b/>
          <w:color w:val="000000"/>
          <w:sz w:val="24"/>
          <w:szCs w:val="24"/>
        </w:rPr>
        <w:t xml:space="preserve">VIII. </w:t>
      </w:r>
      <w:r w:rsidRPr="00123B68">
        <w:rPr>
          <w:rFonts w:asciiTheme="minorHAnsi" w:eastAsiaTheme="minorHAnsi" w:hAnsiTheme="minorHAnsi" w:cstheme="minorHAnsi"/>
          <w:b/>
          <w:bCs/>
          <w:color w:val="000000"/>
          <w:sz w:val="24"/>
          <w:szCs w:val="24"/>
          <w:lang w:eastAsia="en-US"/>
        </w:rPr>
        <w:t>WARUNKI UDZIAŁU W POSTĘPOWANIU ORAZ SPOSÓB DOKONANIA ICH OCENY – KRYTERIA FORMALNE</w:t>
      </w:r>
    </w:p>
    <w:p w14:paraId="08F14215"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O udzielenie zamówienia może ubiegać się Wykonawca, który spełnia jednocześnie następujące warunki:</w:t>
      </w:r>
    </w:p>
    <w:p w14:paraId="2A0A51AC" w14:textId="1DE35162" w:rsidR="002B4836" w:rsidRDefault="002B4836" w:rsidP="00932959">
      <w:pPr>
        <w:widowControl w:val="0"/>
        <w:numPr>
          <w:ilvl w:val="3"/>
          <w:numId w:val="16"/>
        </w:numPr>
        <w:suppressAutoHyphens/>
        <w:spacing w:line="360" w:lineRule="auto"/>
        <w:ind w:left="567" w:hanging="425"/>
        <w:contextualSpacing/>
        <w:jc w:val="both"/>
        <w:rPr>
          <w:rFonts w:asciiTheme="minorHAnsi" w:hAnsiTheme="minorHAnsi" w:cstheme="minorHAnsi"/>
          <w:bCs/>
          <w:sz w:val="24"/>
          <w:szCs w:val="24"/>
        </w:rPr>
      </w:pPr>
      <w:r w:rsidRPr="00123B68">
        <w:rPr>
          <w:rFonts w:asciiTheme="minorHAnsi" w:hAnsiTheme="minorHAnsi" w:cstheme="minorHAnsi"/>
          <w:color w:val="000000"/>
          <w:sz w:val="24"/>
          <w:szCs w:val="24"/>
        </w:rPr>
        <w:t>Potwierdzi, że</w:t>
      </w:r>
      <w:r w:rsidRPr="00123B68">
        <w:rPr>
          <w:rFonts w:asciiTheme="minorHAnsi" w:hAnsiTheme="minorHAnsi" w:cstheme="minorHAnsi"/>
          <w:b/>
          <w:i/>
          <w:color w:val="000000"/>
          <w:sz w:val="24"/>
          <w:szCs w:val="24"/>
        </w:rPr>
        <w:t xml:space="preserve"> </w:t>
      </w:r>
      <w:r w:rsidRPr="00123B68">
        <w:rPr>
          <w:rFonts w:asciiTheme="minorHAnsi" w:hAnsiTheme="minorHAnsi" w:cstheme="minorHAnsi"/>
          <w:bCs/>
          <w:sz w:val="24"/>
          <w:szCs w:val="24"/>
        </w:rPr>
        <w:t>posiada uprawnienia do wykonywania określonej działalności lub czynności, jeżeli przepisy prawa nakazują obowiązek ich posiadania.</w:t>
      </w:r>
    </w:p>
    <w:p w14:paraId="34B5D89F" w14:textId="77777777" w:rsidR="00932959" w:rsidRPr="00932959" w:rsidRDefault="00932959" w:rsidP="00932959">
      <w:pPr>
        <w:widowControl w:val="0"/>
        <w:suppressAutoHyphens/>
        <w:spacing w:line="360" w:lineRule="auto"/>
        <w:ind w:left="567"/>
        <w:contextualSpacing/>
        <w:jc w:val="both"/>
        <w:rPr>
          <w:rFonts w:asciiTheme="minorHAnsi" w:hAnsiTheme="minorHAnsi" w:cstheme="minorHAnsi"/>
          <w:bCs/>
          <w:sz w:val="24"/>
          <w:szCs w:val="24"/>
        </w:rPr>
      </w:pPr>
    </w:p>
    <w:p w14:paraId="68EC0B39" w14:textId="77777777" w:rsidR="002B4836" w:rsidRPr="00123B68" w:rsidRDefault="002B4836" w:rsidP="00123B68">
      <w:pPr>
        <w:autoSpaceDE w:val="0"/>
        <w:autoSpaceDN w:val="0"/>
        <w:adjustRightInd w:val="0"/>
        <w:spacing w:line="360" w:lineRule="auto"/>
        <w:ind w:left="567"/>
        <w:jc w:val="both"/>
        <w:rPr>
          <w:rFonts w:asciiTheme="minorHAnsi" w:hAnsiTheme="minorHAnsi" w:cstheme="minorHAnsi"/>
          <w:b/>
          <w:color w:val="000000"/>
          <w:sz w:val="24"/>
          <w:szCs w:val="24"/>
        </w:rPr>
      </w:pPr>
      <w:r w:rsidRPr="00123B68">
        <w:rPr>
          <w:rFonts w:asciiTheme="minorHAnsi" w:hAnsiTheme="minorHAnsi" w:cstheme="minorHAnsi"/>
          <w:color w:val="000000"/>
          <w:sz w:val="24"/>
          <w:szCs w:val="24"/>
        </w:rPr>
        <w:t xml:space="preserve">Na potwierdzenie przedmiotowego warunku Wykonawca złoży stosowne oświadczenie o spełnianiu warunków udziału w przedmiotowym postępowaniu, którego treść zawarta jest w </w:t>
      </w:r>
      <w:r w:rsidRPr="00123B68">
        <w:rPr>
          <w:rFonts w:asciiTheme="minorHAnsi" w:hAnsiTheme="minorHAnsi" w:cstheme="minorHAnsi"/>
          <w:b/>
          <w:color w:val="000000"/>
          <w:sz w:val="24"/>
          <w:szCs w:val="24"/>
        </w:rPr>
        <w:t>Załączniku nr 1. Oświadczenie o spełnianiu warunków udziału w postępowaniu.</w:t>
      </w:r>
    </w:p>
    <w:p w14:paraId="42777E72" w14:textId="77777777" w:rsidR="002B4836" w:rsidRPr="00123B68" w:rsidRDefault="002B4836" w:rsidP="00123B68">
      <w:pPr>
        <w:autoSpaceDE w:val="0"/>
        <w:autoSpaceDN w:val="0"/>
        <w:adjustRightInd w:val="0"/>
        <w:spacing w:line="360" w:lineRule="auto"/>
        <w:ind w:left="567"/>
        <w:jc w:val="both"/>
        <w:rPr>
          <w:rFonts w:asciiTheme="minorHAnsi" w:hAnsiTheme="minorHAnsi" w:cstheme="minorHAnsi"/>
          <w:color w:val="000000"/>
          <w:sz w:val="16"/>
          <w:szCs w:val="16"/>
        </w:rPr>
      </w:pPr>
    </w:p>
    <w:p w14:paraId="7D3AB51A" w14:textId="333A0D77" w:rsidR="002B4836" w:rsidRPr="00123B68" w:rsidRDefault="002B4836" w:rsidP="00123B68">
      <w:pPr>
        <w:numPr>
          <w:ilvl w:val="0"/>
          <w:numId w:val="16"/>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Potwierdzi, że</w:t>
      </w:r>
      <w:r w:rsidR="00CF2E11">
        <w:rPr>
          <w:rFonts w:asciiTheme="minorHAnsi" w:hAnsiTheme="minorHAnsi" w:cstheme="minorHAnsi"/>
          <w:color w:val="000000"/>
          <w:sz w:val="24"/>
          <w:szCs w:val="24"/>
        </w:rPr>
        <w:t>:</w:t>
      </w:r>
    </w:p>
    <w:p w14:paraId="5042908B" w14:textId="77777777" w:rsidR="002B4836" w:rsidRPr="00123B68" w:rsidRDefault="002B4836" w:rsidP="00123B68">
      <w:pPr>
        <w:autoSpaceDE w:val="0"/>
        <w:autoSpaceDN w:val="0"/>
        <w:adjustRightInd w:val="0"/>
        <w:spacing w:line="360" w:lineRule="auto"/>
        <w:ind w:left="502"/>
        <w:contextualSpacing/>
        <w:jc w:val="both"/>
        <w:rPr>
          <w:rFonts w:asciiTheme="minorHAnsi" w:hAnsiTheme="minorHAnsi" w:cstheme="minorHAnsi"/>
          <w:color w:val="000000"/>
          <w:sz w:val="16"/>
          <w:szCs w:val="16"/>
        </w:rPr>
      </w:pPr>
    </w:p>
    <w:p w14:paraId="24B00621" w14:textId="77777777" w:rsidR="002B4836" w:rsidRPr="00123B68" w:rsidRDefault="002B4836" w:rsidP="00123B68">
      <w:p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nie jest powiązany kapitałowo ani osobowo z Zamawiającym lub z osobami upoważnionymi do zaciągania zobowiązań w imieniu Zamawiającego lub osobami wykonującymi w imieniu Zamawiającego czynności związane z przygotowaniem i przeprowadzeniem procedury wyboru Wykonawcy, w szczególności poprzez:</w:t>
      </w:r>
    </w:p>
    <w:p w14:paraId="0FE7ED78" w14:textId="77777777" w:rsidR="002B4836" w:rsidRPr="00123B68" w:rsidRDefault="002B4836" w:rsidP="00123B68">
      <w:pPr>
        <w:pStyle w:val="Akapitzlist"/>
        <w:numPr>
          <w:ilvl w:val="0"/>
          <w:numId w:val="15"/>
        </w:num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uczestnictwo w spółce jako wspólnik spółki cywilnej lub spółki osobowej,</w:t>
      </w:r>
    </w:p>
    <w:p w14:paraId="4F8DC107" w14:textId="77777777" w:rsidR="002B4836" w:rsidRPr="00123B68" w:rsidRDefault="002B4836" w:rsidP="00123B68">
      <w:pPr>
        <w:pStyle w:val="Akapitzlist"/>
        <w:numPr>
          <w:ilvl w:val="0"/>
          <w:numId w:val="15"/>
        </w:num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posiadanie co najmniej 10% udziałów lub akcji ( o ile niższy próg nie wynika z przepisów prawa),</w:t>
      </w:r>
    </w:p>
    <w:p w14:paraId="0C32F85F" w14:textId="77777777" w:rsidR="002B4836" w:rsidRPr="00123B68" w:rsidRDefault="002B4836" w:rsidP="00123B68">
      <w:pPr>
        <w:pStyle w:val="Akapitzlist"/>
        <w:numPr>
          <w:ilvl w:val="0"/>
          <w:numId w:val="15"/>
        </w:num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pełnienie funkcji członka organu nadzorczego lub zarządzającego, prokurenta, pełnomocnika,</w:t>
      </w:r>
    </w:p>
    <w:p w14:paraId="1A6F0B49" w14:textId="77777777" w:rsidR="002B4836" w:rsidRPr="00123B68" w:rsidRDefault="002B4836" w:rsidP="00123B68">
      <w:pPr>
        <w:pStyle w:val="Akapitzlist"/>
        <w:numPr>
          <w:ilvl w:val="0"/>
          <w:numId w:val="15"/>
        </w:num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pozostawanie w związku małżeńskim, w stosunku pokrewieństwa lub powinowactwa w linii prostej, pokrewieństwa lub powinowactwa w linii bocznej do drugiego stopnia lub w związaniu z tytułu przysposobienia, opieki lub kurateli albo pozostawaniu we wspólnym pożyciu z Zamawiającym, jego zastępcą prawnym lub członkami organu zarządzającego lub organu nadzorczego Zamawiającego.</w:t>
      </w:r>
    </w:p>
    <w:p w14:paraId="3110C0E5" w14:textId="113AC062" w:rsidR="002B4836" w:rsidRPr="00192509" w:rsidRDefault="000F261D" w:rsidP="00123B68">
      <w:pPr>
        <w:pStyle w:val="Akapitzlist"/>
        <w:numPr>
          <w:ilvl w:val="0"/>
          <w:numId w:val="15"/>
        </w:num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p</w:t>
      </w:r>
      <w:r w:rsidR="002B4836" w:rsidRPr="00123B68">
        <w:rPr>
          <w:rFonts w:asciiTheme="minorHAnsi" w:hAnsiTheme="minorHAnsi" w:cstheme="minorHAnsi"/>
          <w:color w:val="000000"/>
          <w:sz w:val="24"/>
          <w:szCs w:val="24"/>
        </w:rPr>
        <w:t xml:space="preserve">ozostawanie z Zamawiającym w takim stosunku prawnym lub faktycznym, że istnieje uzasadniona wątpliwość co do bezstronności lub niezależności w związku z postępowaniem </w:t>
      </w:r>
      <w:r w:rsidR="002B4836" w:rsidRPr="00192509">
        <w:rPr>
          <w:rFonts w:asciiTheme="minorHAnsi" w:hAnsiTheme="minorHAnsi" w:cstheme="minorHAnsi"/>
          <w:color w:val="000000"/>
          <w:sz w:val="24"/>
          <w:szCs w:val="24"/>
        </w:rPr>
        <w:t>o udzielenie zamówienia.</w:t>
      </w:r>
    </w:p>
    <w:p w14:paraId="6AC4CEB5" w14:textId="7CB238A1" w:rsidR="002B4836" w:rsidRDefault="002B4836" w:rsidP="00123B68">
      <w:pPr>
        <w:autoSpaceDE w:val="0"/>
        <w:autoSpaceDN w:val="0"/>
        <w:adjustRightInd w:val="0"/>
        <w:spacing w:line="360" w:lineRule="auto"/>
        <w:contextualSpacing/>
        <w:jc w:val="both"/>
        <w:rPr>
          <w:rFonts w:asciiTheme="minorHAnsi" w:hAnsiTheme="minorHAnsi" w:cstheme="minorHAnsi"/>
          <w:color w:val="000000"/>
          <w:sz w:val="16"/>
          <w:szCs w:val="16"/>
        </w:rPr>
      </w:pPr>
    </w:p>
    <w:p w14:paraId="5C338414" w14:textId="77777777" w:rsidR="00123B68" w:rsidRPr="00123B68" w:rsidRDefault="00123B68" w:rsidP="00123B68">
      <w:pPr>
        <w:autoSpaceDE w:val="0"/>
        <w:autoSpaceDN w:val="0"/>
        <w:adjustRightInd w:val="0"/>
        <w:spacing w:line="360" w:lineRule="auto"/>
        <w:contextualSpacing/>
        <w:jc w:val="both"/>
        <w:rPr>
          <w:rFonts w:asciiTheme="minorHAnsi" w:hAnsiTheme="minorHAnsi" w:cstheme="minorHAnsi"/>
          <w:color w:val="000000"/>
          <w:sz w:val="16"/>
          <w:szCs w:val="16"/>
        </w:rPr>
      </w:pPr>
    </w:p>
    <w:p w14:paraId="1B3AD477" w14:textId="37B0AFFF" w:rsidR="002B4836" w:rsidRPr="00123B68" w:rsidRDefault="002B4836" w:rsidP="00123B68">
      <w:p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lastRenderedPageBreak/>
        <w:t xml:space="preserve">- nie jest objęty sankcjami międzynarodowymi określonymi w prawie Unii Europejskiej i prawie polskim, w tym przede wszystkim w rozporządzenia Rady (UE) nr 833/2014 z dnia 31 lipca 2014 r. dotyczącego środków ograniczających w związku z działaniami Rosji destabilizującymi sytuację na Ukrainie (Dz. Urz. UE nr L 229 z 31.7.2014, z późniejszymi zmianami) oraz </w:t>
      </w:r>
      <w:bookmarkStart w:id="9" w:name="_Hlk198230116"/>
      <w:r w:rsidR="005711D2" w:rsidRPr="00123B68">
        <w:rPr>
          <w:rFonts w:asciiTheme="minorHAnsi" w:hAnsiTheme="minorHAnsi" w:cstheme="minorHAnsi"/>
          <w:color w:val="000000"/>
          <w:sz w:val="24"/>
          <w:szCs w:val="24"/>
        </w:rPr>
        <w:t xml:space="preserve">nie jest wykluczony z postępowania na podstawie art.7 ust.1 </w:t>
      </w:r>
      <w:r w:rsidRPr="00123B68">
        <w:rPr>
          <w:rFonts w:asciiTheme="minorHAnsi" w:hAnsiTheme="minorHAnsi" w:cstheme="minorHAnsi"/>
          <w:color w:val="000000"/>
          <w:sz w:val="24"/>
          <w:szCs w:val="24"/>
        </w:rPr>
        <w:t>ustaw</w:t>
      </w:r>
      <w:r w:rsidR="005711D2" w:rsidRPr="00123B68">
        <w:rPr>
          <w:rFonts w:asciiTheme="minorHAnsi" w:hAnsiTheme="minorHAnsi" w:cstheme="minorHAnsi"/>
          <w:color w:val="000000"/>
          <w:sz w:val="24"/>
          <w:szCs w:val="24"/>
        </w:rPr>
        <w:t>y</w:t>
      </w:r>
      <w:r w:rsidRPr="00123B68">
        <w:rPr>
          <w:rFonts w:asciiTheme="minorHAnsi" w:hAnsiTheme="minorHAnsi" w:cstheme="minorHAnsi"/>
          <w:color w:val="000000"/>
          <w:sz w:val="24"/>
          <w:szCs w:val="24"/>
        </w:rPr>
        <w:t xml:space="preserve"> o szczególnych rozwiązaniach w zakresie przeciwdziałania wspieraniu agresji na Ukrainę oraz służących ochronie bezpieczeństwa narodowego (Dz. U. z 2024 r. poz. 507, Dz.U. z 2025 r. poz.172)</w:t>
      </w:r>
      <w:r w:rsidR="005711D2" w:rsidRPr="00123B68">
        <w:rPr>
          <w:rFonts w:asciiTheme="minorHAnsi" w:hAnsiTheme="minorHAnsi" w:cstheme="minorHAnsi"/>
          <w:color w:val="000000"/>
          <w:sz w:val="24"/>
          <w:szCs w:val="24"/>
        </w:rPr>
        <w:t>, tj. nie jest podmiotem znajdującym się na liście sankcyjnej, względem których sosowane są środki sankcyjne, o których mowa w  ww. ustawie.</w:t>
      </w:r>
    </w:p>
    <w:bookmarkEnd w:id="9"/>
    <w:p w14:paraId="3AF5A37C" w14:textId="77777777" w:rsidR="002B4836" w:rsidRPr="00123B68" w:rsidRDefault="002B4836" w:rsidP="00123B68">
      <w:pPr>
        <w:autoSpaceDE w:val="0"/>
        <w:autoSpaceDN w:val="0"/>
        <w:adjustRightInd w:val="0"/>
        <w:spacing w:line="360" w:lineRule="auto"/>
        <w:jc w:val="both"/>
        <w:rPr>
          <w:rFonts w:asciiTheme="minorHAnsi" w:hAnsiTheme="minorHAnsi" w:cstheme="minorHAnsi"/>
          <w:bCs/>
          <w:iCs/>
          <w:color w:val="000000"/>
          <w:sz w:val="24"/>
          <w:szCs w:val="24"/>
        </w:rPr>
      </w:pPr>
    </w:p>
    <w:p w14:paraId="7C8DA61B"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color w:val="000000"/>
          <w:sz w:val="24"/>
          <w:szCs w:val="24"/>
        </w:rPr>
        <w:t xml:space="preserve">Na potwierdzenie przedmiotowego warunku Wykonawca złoży stosowne oświadczenie o braku podstaw do wykluczenia, którego treść zawarta jest w </w:t>
      </w:r>
      <w:r w:rsidRPr="00123B68">
        <w:rPr>
          <w:rFonts w:asciiTheme="minorHAnsi" w:hAnsiTheme="minorHAnsi" w:cstheme="minorHAnsi"/>
          <w:b/>
          <w:color w:val="000000"/>
          <w:sz w:val="24"/>
          <w:szCs w:val="24"/>
        </w:rPr>
        <w:t>Załączniku nr 2. Oświadczenie o braku podstaw do wykluczenia.</w:t>
      </w:r>
    </w:p>
    <w:p w14:paraId="32B4A0DA" w14:textId="77777777" w:rsidR="002B4836" w:rsidRPr="00123B68" w:rsidRDefault="002B4836" w:rsidP="00123B68">
      <w:pPr>
        <w:autoSpaceDE w:val="0"/>
        <w:autoSpaceDN w:val="0"/>
        <w:adjustRightInd w:val="0"/>
        <w:spacing w:line="360" w:lineRule="auto"/>
        <w:jc w:val="both"/>
        <w:rPr>
          <w:rFonts w:asciiTheme="minorHAnsi" w:hAnsiTheme="minorHAnsi" w:cstheme="minorHAnsi"/>
          <w:bCs/>
          <w:iCs/>
          <w:color w:val="000000"/>
          <w:sz w:val="24"/>
          <w:szCs w:val="24"/>
        </w:rPr>
      </w:pPr>
    </w:p>
    <w:p w14:paraId="568BA183" w14:textId="77777777" w:rsidR="002B4836" w:rsidRPr="00123B68" w:rsidRDefault="002B4836" w:rsidP="00123B68">
      <w:pPr>
        <w:autoSpaceDE w:val="0"/>
        <w:autoSpaceDN w:val="0"/>
        <w:adjustRightInd w:val="0"/>
        <w:spacing w:line="360" w:lineRule="auto"/>
        <w:jc w:val="both"/>
        <w:rPr>
          <w:rFonts w:asciiTheme="minorHAnsi" w:hAnsiTheme="minorHAnsi" w:cstheme="minorHAnsi"/>
          <w:b/>
          <w:bCs/>
          <w:color w:val="000000"/>
          <w:sz w:val="24"/>
          <w:szCs w:val="24"/>
        </w:rPr>
      </w:pPr>
      <w:r w:rsidRPr="00123B68">
        <w:rPr>
          <w:rFonts w:asciiTheme="minorHAnsi" w:hAnsiTheme="minorHAnsi" w:cstheme="minorHAnsi"/>
          <w:b/>
          <w:bCs/>
          <w:color w:val="000000"/>
          <w:sz w:val="24"/>
          <w:szCs w:val="24"/>
        </w:rPr>
        <w:t xml:space="preserve">IX. </w:t>
      </w:r>
      <w:r w:rsidRPr="00123B68">
        <w:rPr>
          <w:rFonts w:asciiTheme="minorHAnsi" w:hAnsiTheme="minorHAnsi" w:cstheme="minorHAnsi"/>
          <w:b/>
          <w:bCs/>
          <w:color w:val="000000"/>
          <w:sz w:val="24"/>
          <w:szCs w:val="24"/>
        </w:rPr>
        <w:tab/>
        <w:t>SPOSÓB WYCENY:</w:t>
      </w:r>
    </w:p>
    <w:p w14:paraId="45C00205" w14:textId="77777777" w:rsidR="002B4836" w:rsidRPr="00123B68" w:rsidRDefault="002B4836" w:rsidP="00123B68">
      <w:pPr>
        <w:numPr>
          <w:ilvl w:val="0"/>
          <w:numId w:val="5"/>
        </w:numPr>
        <w:autoSpaceDE w:val="0"/>
        <w:autoSpaceDN w:val="0"/>
        <w:adjustRightInd w:val="0"/>
        <w:spacing w:line="360" w:lineRule="auto"/>
        <w:contextualSpacing/>
        <w:jc w:val="both"/>
        <w:rPr>
          <w:rFonts w:asciiTheme="minorHAnsi" w:eastAsiaTheme="minorHAnsi" w:hAnsiTheme="minorHAnsi" w:cstheme="minorHAnsi"/>
          <w:b/>
          <w:bCs/>
          <w:i/>
          <w:iCs/>
          <w:color w:val="000000"/>
          <w:sz w:val="24"/>
          <w:szCs w:val="24"/>
          <w:lang w:eastAsia="en-US"/>
        </w:rPr>
      </w:pPr>
      <w:r w:rsidRPr="00123B68">
        <w:rPr>
          <w:rFonts w:asciiTheme="minorHAnsi" w:eastAsiaTheme="minorHAnsi" w:hAnsiTheme="minorHAnsi" w:cstheme="minorHAnsi"/>
          <w:color w:val="000000"/>
          <w:sz w:val="24"/>
          <w:szCs w:val="24"/>
          <w:lang w:eastAsia="en-US"/>
        </w:rPr>
        <w:t>Ceny zaproponowane przez Wykonawców w formularzu oferty (</w:t>
      </w:r>
      <w:r w:rsidRPr="00123B68">
        <w:rPr>
          <w:rFonts w:asciiTheme="minorHAnsi" w:eastAsiaTheme="minorHAnsi" w:hAnsiTheme="minorHAnsi" w:cstheme="minorHAnsi"/>
          <w:bCs/>
          <w:iCs/>
          <w:color w:val="000000"/>
          <w:sz w:val="24"/>
          <w:szCs w:val="24"/>
          <w:lang w:eastAsia="en-US"/>
        </w:rPr>
        <w:t xml:space="preserve">Załącznik nr 3) </w:t>
      </w:r>
      <w:r w:rsidRPr="00123B68">
        <w:rPr>
          <w:rFonts w:asciiTheme="minorHAnsi" w:eastAsiaTheme="minorHAnsi" w:hAnsiTheme="minorHAnsi" w:cstheme="minorHAnsi"/>
          <w:color w:val="000000"/>
          <w:sz w:val="24"/>
          <w:szCs w:val="24"/>
          <w:lang w:eastAsia="en-US"/>
        </w:rPr>
        <w:t xml:space="preserve">są cenami brutto tj. zawierają należny podatek VAT. </w:t>
      </w:r>
    </w:p>
    <w:p w14:paraId="721A5514" w14:textId="77777777" w:rsidR="002B4836" w:rsidRPr="00123B68" w:rsidRDefault="002B4836" w:rsidP="00123B68">
      <w:pPr>
        <w:numPr>
          <w:ilvl w:val="0"/>
          <w:numId w:val="5"/>
        </w:numPr>
        <w:autoSpaceDE w:val="0"/>
        <w:autoSpaceDN w:val="0"/>
        <w:adjustRightInd w:val="0"/>
        <w:spacing w:line="360" w:lineRule="auto"/>
        <w:ind w:left="714" w:hanging="357"/>
        <w:contextualSpacing/>
        <w:jc w:val="both"/>
        <w:rPr>
          <w:rFonts w:asciiTheme="minorHAnsi" w:eastAsiaTheme="minorHAnsi" w:hAnsiTheme="minorHAnsi" w:cstheme="minorHAnsi"/>
          <w:b/>
          <w:bCs/>
          <w:i/>
          <w:iCs/>
          <w:color w:val="000000"/>
          <w:sz w:val="24"/>
          <w:szCs w:val="24"/>
          <w:lang w:eastAsia="en-US"/>
        </w:rPr>
      </w:pPr>
      <w:r w:rsidRPr="00123B68">
        <w:rPr>
          <w:rFonts w:asciiTheme="minorHAnsi" w:eastAsiaTheme="minorHAnsi" w:hAnsiTheme="minorHAnsi" w:cstheme="minorHAnsi"/>
          <w:color w:val="000000"/>
          <w:sz w:val="24"/>
          <w:szCs w:val="24"/>
          <w:lang w:eastAsia="en-US"/>
        </w:rPr>
        <w:t>Wskazana cena brutto obejmuje pełną realizację zamówienia, zgodnie z opisem przedmiotu zamówienia w niniejszym zapytaniu.</w:t>
      </w:r>
    </w:p>
    <w:p w14:paraId="773EC33E" w14:textId="77777777" w:rsidR="002B4836" w:rsidRPr="00123B68" w:rsidRDefault="002B4836" w:rsidP="00123B68">
      <w:pPr>
        <w:autoSpaceDE w:val="0"/>
        <w:autoSpaceDN w:val="0"/>
        <w:adjustRightInd w:val="0"/>
        <w:ind w:left="360"/>
        <w:contextualSpacing/>
        <w:jc w:val="both"/>
        <w:rPr>
          <w:rFonts w:asciiTheme="minorHAnsi" w:eastAsiaTheme="minorHAnsi" w:hAnsiTheme="minorHAnsi" w:cstheme="minorHAnsi"/>
          <w:b/>
          <w:bCs/>
          <w:i/>
          <w:iCs/>
          <w:color w:val="000000"/>
          <w:sz w:val="24"/>
          <w:szCs w:val="24"/>
          <w:lang w:eastAsia="en-US"/>
        </w:rPr>
      </w:pPr>
    </w:p>
    <w:p w14:paraId="3DD51FC7" w14:textId="77777777" w:rsidR="002B4836" w:rsidRPr="00123B68" w:rsidRDefault="002B4836" w:rsidP="00123B68">
      <w:pPr>
        <w:autoSpaceDE w:val="0"/>
        <w:autoSpaceDN w:val="0"/>
        <w:adjustRightInd w:val="0"/>
        <w:ind w:left="360"/>
        <w:contextualSpacing/>
        <w:jc w:val="both"/>
        <w:rPr>
          <w:rFonts w:asciiTheme="minorHAnsi" w:eastAsiaTheme="minorHAnsi" w:hAnsiTheme="minorHAnsi" w:cstheme="minorHAnsi"/>
          <w:b/>
          <w:bCs/>
          <w:i/>
          <w:iCs/>
          <w:color w:val="000000"/>
          <w:sz w:val="24"/>
          <w:szCs w:val="24"/>
          <w:lang w:eastAsia="en-US"/>
        </w:rPr>
      </w:pPr>
    </w:p>
    <w:p w14:paraId="3430F1AE" w14:textId="77777777" w:rsidR="002B4836" w:rsidRPr="00123B68" w:rsidRDefault="002B4836" w:rsidP="00123B68">
      <w:pPr>
        <w:autoSpaceDE w:val="0"/>
        <w:autoSpaceDN w:val="0"/>
        <w:adjustRightInd w:val="0"/>
        <w:spacing w:line="360" w:lineRule="auto"/>
        <w:jc w:val="both"/>
        <w:rPr>
          <w:rFonts w:asciiTheme="minorHAnsi" w:hAnsiTheme="minorHAnsi" w:cstheme="minorHAnsi"/>
          <w:b/>
          <w:bCs/>
          <w:color w:val="000000"/>
          <w:sz w:val="24"/>
          <w:szCs w:val="24"/>
        </w:rPr>
      </w:pPr>
      <w:r w:rsidRPr="00123B68">
        <w:rPr>
          <w:rFonts w:asciiTheme="minorHAnsi" w:hAnsiTheme="minorHAnsi" w:cstheme="minorHAnsi"/>
          <w:b/>
          <w:bCs/>
          <w:color w:val="000000"/>
          <w:sz w:val="24"/>
          <w:szCs w:val="24"/>
        </w:rPr>
        <w:t>X.</w:t>
      </w:r>
      <w:r w:rsidRPr="00123B68">
        <w:rPr>
          <w:rFonts w:asciiTheme="minorHAnsi" w:hAnsiTheme="minorHAnsi" w:cstheme="minorHAnsi"/>
          <w:b/>
          <w:bCs/>
          <w:color w:val="000000"/>
          <w:sz w:val="24"/>
          <w:szCs w:val="24"/>
        </w:rPr>
        <w:tab/>
        <w:t xml:space="preserve"> POZOSTAŁE WARUNKI:</w:t>
      </w:r>
    </w:p>
    <w:p w14:paraId="54B478A0" w14:textId="77777777" w:rsidR="002B4836" w:rsidRPr="00123B68" w:rsidRDefault="002B4836" w:rsidP="00123B68">
      <w:pPr>
        <w:numPr>
          <w:ilvl w:val="3"/>
          <w:numId w:val="17"/>
        </w:numPr>
        <w:autoSpaceDE w:val="0"/>
        <w:autoSpaceDN w:val="0"/>
        <w:adjustRightInd w:val="0"/>
        <w:spacing w:line="360" w:lineRule="auto"/>
        <w:ind w:left="709"/>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 wyłonionym Wykonawcą zostanie podpisana umowa. Ustalone ceny (jednostkowe) nie mogą ulec zmianie przez cały okres trwania umowy.</w:t>
      </w:r>
    </w:p>
    <w:p w14:paraId="2A8478DA" w14:textId="77777777" w:rsidR="002B4836" w:rsidRPr="00123B68" w:rsidRDefault="002B4836" w:rsidP="00123B68">
      <w:pPr>
        <w:numPr>
          <w:ilvl w:val="0"/>
          <w:numId w:val="17"/>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Zamawiający może prosić Wykonawcę o dodatkowe wyjaśnienia lub uzupełnienie oferty. </w:t>
      </w:r>
      <w:r w:rsidRPr="00123B68">
        <w:rPr>
          <w:rFonts w:asciiTheme="minorHAnsi" w:hAnsiTheme="minorHAnsi" w:cstheme="minorHAnsi"/>
          <w:color w:val="000000"/>
          <w:sz w:val="24"/>
          <w:szCs w:val="24"/>
        </w:rPr>
        <w:br/>
        <w:t>W takiej sytuacji wszyscy oferenci będą mieli szanse na takie same uzupełnienia.</w:t>
      </w:r>
    </w:p>
    <w:p w14:paraId="371D1E29" w14:textId="77777777" w:rsidR="002B4836" w:rsidRPr="00123B68" w:rsidRDefault="002B4836" w:rsidP="00123B68">
      <w:pPr>
        <w:numPr>
          <w:ilvl w:val="0"/>
          <w:numId w:val="17"/>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Zapytanie może zostać unieważnione przez Zamawiającego bez podania przyczyny na każdym etapie.</w:t>
      </w:r>
    </w:p>
    <w:p w14:paraId="731AD200" w14:textId="77777777" w:rsidR="002B4836" w:rsidRPr="00123B68" w:rsidRDefault="002B4836" w:rsidP="00123B68">
      <w:pPr>
        <w:numPr>
          <w:ilvl w:val="0"/>
          <w:numId w:val="17"/>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Zamawiający przewiduje możliwość wprowadzenia następujących zmian zawartej umowy: </w:t>
      </w:r>
    </w:p>
    <w:p w14:paraId="66F7324C"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a) zmianę terminu wykonania przedmiotu umowy ze względów organizacyjnych, z zastrzeżeniem realizacji przedmiotu zamówienia w określonych ramach czasowych.</w:t>
      </w:r>
    </w:p>
    <w:p w14:paraId="345187D2" w14:textId="73C39750" w:rsidR="002B4836" w:rsidRDefault="002B4836" w:rsidP="00123B68">
      <w:pPr>
        <w:autoSpaceDE w:val="0"/>
        <w:autoSpaceDN w:val="0"/>
        <w:adjustRightInd w:val="0"/>
        <w:spacing w:line="360" w:lineRule="auto"/>
        <w:ind w:left="1416"/>
        <w:jc w:val="both"/>
        <w:rPr>
          <w:rFonts w:asciiTheme="minorHAnsi" w:hAnsiTheme="minorHAnsi" w:cstheme="minorHAnsi"/>
          <w:color w:val="000000"/>
          <w:spacing w:val="2"/>
          <w:sz w:val="24"/>
          <w:szCs w:val="24"/>
          <w:shd w:val="clear" w:color="auto" w:fill="FFFFFF"/>
        </w:rPr>
      </w:pPr>
      <w:r w:rsidRPr="00123B68">
        <w:rPr>
          <w:rFonts w:asciiTheme="minorHAnsi" w:hAnsiTheme="minorHAnsi" w:cstheme="minorHAnsi"/>
          <w:color w:val="000000"/>
          <w:spacing w:val="2"/>
          <w:sz w:val="24"/>
          <w:szCs w:val="24"/>
          <w:shd w:val="clear" w:color="auto" w:fill="FFFFFF"/>
        </w:rPr>
        <w:t xml:space="preserve">b) zmiana obowiązującej stawki podatku od towarów i usług (VAT); </w:t>
      </w:r>
    </w:p>
    <w:p w14:paraId="3190D917" w14:textId="77777777" w:rsidR="004F3A58" w:rsidRPr="00123B68" w:rsidRDefault="004F3A58" w:rsidP="00123B68">
      <w:pPr>
        <w:autoSpaceDE w:val="0"/>
        <w:autoSpaceDN w:val="0"/>
        <w:adjustRightInd w:val="0"/>
        <w:spacing w:line="360" w:lineRule="auto"/>
        <w:ind w:left="1416"/>
        <w:jc w:val="both"/>
        <w:rPr>
          <w:rFonts w:asciiTheme="minorHAnsi" w:hAnsiTheme="minorHAnsi" w:cstheme="minorHAnsi"/>
          <w:color w:val="000000"/>
          <w:spacing w:val="2"/>
          <w:sz w:val="24"/>
          <w:szCs w:val="24"/>
          <w:shd w:val="clear" w:color="auto" w:fill="FFFFFF"/>
        </w:rPr>
      </w:pPr>
    </w:p>
    <w:p w14:paraId="36D44095"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pacing w:val="2"/>
          <w:sz w:val="24"/>
          <w:szCs w:val="24"/>
          <w:shd w:val="clear" w:color="auto" w:fill="FFFFFF"/>
        </w:rPr>
        <w:lastRenderedPageBreak/>
        <w:t>c) zmian obligatoryjnych wynikających ze zmian przepisów prawa,</w:t>
      </w:r>
    </w:p>
    <w:p w14:paraId="07BE5DF0" w14:textId="77777777" w:rsidR="002B4836" w:rsidRPr="00123B68" w:rsidRDefault="002B4836" w:rsidP="00123B68">
      <w:pPr>
        <w:numPr>
          <w:ilvl w:val="0"/>
          <w:numId w:val="17"/>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Zamawiający przewiduje możliwość zmiany postanowień umowy także w przypadkach, gdy:</w:t>
      </w:r>
    </w:p>
    <w:p w14:paraId="2D267071"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a) nastąpi zmiana powszechnie obowiązujących przepisów prawa w zakresie mającym wpływ na realizację przedmiotu zamówienia,</w:t>
      </w:r>
    </w:p>
    <w:p w14:paraId="36B477FE"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b) konieczność wprowadzenia zmian będzie następstwem zmian wprowadzonych w umowach pomiędzy Zamawiającym a inną niż Wykonawca stroną, w tym instytucjami nadzorującymi realizację projektu, w ramach którego realizowane jest zamówienie.</w:t>
      </w:r>
    </w:p>
    <w:p w14:paraId="446C160D" w14:textId="77777777" w:rsidR="002B4836" w:rsidRPr="00123B68" w:rsidRDefault="002B4836" w:rsidP="00123B68">
      <w:pPr>
        <w:numPr>
          <w:ilvl w:val="0"/>
          <w:numId w:val="17"/>
        </w:numPr>
        <w:autoSpaceDE w:val="0"/>
        <w:autoSpaceDN w:val="0"/>
        <w:adjustRightInd w:val="0"/>
        <w:spacing w:line="360" w:lineRule="auto"/>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Zamawiający informuje, że w umowie na realizację usługi określone zostaną kary umowne za niewłaściwą i nieterminową realizację usługi. Wykaz kar umownych:</w:t>
      </w:r>
    </w:p>
    <w:p w14:paraId="0196D535"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 a) w przypadku odstąpienia od umowy, z przyczyn leżących po stronie Wykonawcy, bez zachowania okresu wypowiedzenia przez Wykonawcę oraz w przypadku konieczności odstąpienia od umowy przez Zamawiającego z powodu realizacji zamówienia niezgodnie z przedłożoną przez Wykonawcę ofertą. W takich okolicznościach Wykonawca zapłaci Zamawiającemu karę w wysokości 10 % całkowitej wartości zamówienia określonej w umowie,</w:t>
      </w:r>
    </w:p>
    <w:p w14:paraId="127DF5A0" w14:textId="77777777" w:rsidR="002B4836" w:rsidRPr="00123B68" w:rsidRDefault="002B4836" w:rsidP="00123B68">
      <w:pPr>
        <w:numPr>
          <w:ilvl w:val="0"/>
          <w:numId w:val="17"/>
        </w:numPr>
        <w:autoSpaceDE w:val="0"/>
        <w:autoSpaceDN w:val="0"/>
        <w:adjustRightInd w:val="0"/>
        <w:spacing w:line="360" w:lineRule="auto"/>
        <w:ind w:left="714" w:hanging="357"/>
        <w:contextualSpacing/>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Zamawiający zastrzega  możliwość potrącenia naliczonych kar umownych z wynagrodzenia Wykonawcy.</w:t>
      </w:r>
    </w:p>
    <w:p w14:paraId="356438B5" w14:textId="77777777" w:rsidR="002B4836" w:rsidRPr="00123B68" w:rsidRDefault="002B4836" w:rsidP="00123B68">
      <w:pPr>
        <w:autoSpaceDE w:val="0"/>
        <w:autoSpaceDN w:val="0"/>
        <w:adjustRightInd w:val="0"/>
        <w:spacing w:line="360" w:lineRule="auto"/>
        <w:jc w:val="both"/>
        <w:rPr>
          <w:rFonts w:asciiTheme="minorHAnsi" w:hAnsiTheme="minorHAnsi" w:cstheme="minorHAnsi"/>
          <w:b/>
          <w:bCs/>
          <w:color w:val="000000"/>
          <w:sz w:val="24"/>
          <w:szCs w:val="24"/>
        </w:rPr>
      </w:pPr>
    </w:p>
    <w:p w14:paraId="60E050CE"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b/>
          <w:bCs/>
          <w:color w:val="000000"/>
          <w:sz w:val="24"/>
          <w:szCs w:val="24"/>
        </w:rPr>
        <w:t xml:space="preserve">XI. </w:t>
      </w:r>
      <w:r w:rsidRPr="00123B68">
        <w:rPr>
          <w:rFonts w:asciiTheme="minorHAnsi" w:hAnsiTheme="minorHAnsi" w:cstheme="minorHAnsi"/>
          <w:b/>
          <w:bCs/>
          <w:color w:val="000000"/>
          <w:sz w:val="24"/>
          <w:szCs w:val="24"/>
        </w:rPr>
        <w:tab/>
        <w:t>KRYTERIA WYBORU OFERT</w:t>
      </w:r>
      <w:r w:rsidRPr="00123B68">
        <w:rPr>
          <w:rFonts w:asciiTheme="minorHAnsi" w:hAnsiTheme="minorHAnsi" w:cstheme="minorHAnsi"/>
          <w:color w:val="000000"/>
          <w:sz w:val="24"/>
          <w:szCs w:val="24"/>
        </w:rPr>
        <w:t>:</w:t>
      </w:r>
    </w:p>
    <w:p w14:paraId="1888D74A"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W celu wyboru najkorzystniejszej oferty Zamawiający przyjął następujące kryteria przypisując im odpowiednio wagi procentowe: </w:t>
      </w:r>
    </w:p>
    <w:p w14:paraId="54B7ED4D" w14:textId="24FF31DA"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bCs/>
          <w:color w:val="000000"/>
          <w:sz w:val="24"/>
          <w:szCs w:val="24"/>
        </w:rPr>
        <w:t xml:space="preserve">Kryterium I –  cena oferty brutto – waga kryterium </w:t>
      </w:r>
      <w:r w:rsidR="003E234C" w:rsidRPr="00123B68">
        <w:rPr>
          <w:rFonts w:asciiTheme="minorHAnsi" w:hAnsiTheme="minorHAnsi" w:cstheme="minorHAnsi"/>
          <w:bCs/>
          <w:color w:val="000000"/>
          <w:sz w:val="24"/>
          <w:szCs w:val="24"/>
        </w:rPr>
        <w:t>8</w:t>
      </w:r>
      <w:r w:rsidRPr="00123B68">
        <w:rPr>
          <w:rFonts w:asciiTheme="minorHAnsi" w:hAnsiTheme="minorHAnsi" w:cstheme="minorHAnsi"/>
          <w:bCs/>
          <w:color w:val="000000"/>
          <w:sz w:val="24"/>
          <w:szCs w:val="24"/>
        </w:rPr>
        <w:t xml:space="preserve">0%. </w:t>
      </w:r>
    </w:p>
    <w:p w14:paraId="2F177E63"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Kryterium II – zatrudnienie na umowę o pracę – waga kryterium 10% </w:t>
      </w:r>
    </w:p>
    <w:p w14:paraId="33586685"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Kryterium III </w:t>
      </w:r>
      <w:r w:rsidRPr="00123B68">
        <w:rPr>
          <w:rFonts w:asciiTheme="minorHAnsi" w:hAnsiTheme="minorHAnsi" w:cstheme="minorHAnsi"/>
          <w:bCs/>
          <w:color w:val="000000"/>
          <w:sz w:val="24"/>
          <w:szCs w:val="24"/>
        </w:rPr>
        <w:t>–</w:t>
      </w:r>
      <w:r w:rsidRPr="00123B68">
        <w:rPr>
          <w:rFonts w:asciiTheme="minorHAnsi" w:hAnsiTheme="minorHAnsi" w:cstheme="minorHAnsi"/>
          <w:color w:val="000000"/>
          <w:sz w:val="24"/>
          <w:szCs w:val="24"/>
        </w:rPr>
        <w:t xml:space="preserve"> zatrudnienie osoby z niepełnosprawnością – waga kryterium 10%</w:t>
      </w:r>
    </w:p>
    <w:p w14:paraId="1C00DACE"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389A1BAE"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18B42E67"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5E5D60D0"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29A0F6BF"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2F46E750"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72D390BA" w14:textId="77777777" w:rsidR="004F3A58" w:rsidRDefault="004F3A58" w:rsidP="00123B68">
      <w:pPr>
        <w:autoSpaceDE w:val="0"/>
        <w:autoSpaceDN w:val="0"/>
        <w:adjustRightInd w:val="0"/>
        <w:spacing w:line="360" w:lineRule="auto"/>
        <w:jc w:val="both"/>
        <w:rPr>
          <w:rFonts w:asciiTheme="minorHAnsi" w:hAnsiTheme="minorHAnsi" w:cstheme="minorHAnsi"/>
          <w:b/>
          <w:bCs/>
          <w:color w:val="000000"/>
          <w:sz w:val="24"/>
          <w:szCs w:val="24"/>
        </w:rPr>
      </w:pPr>
    </w:p>
    <w:p w14:paraId="12EA8F43" w14:textId="4E24BF81"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b/>
          <w:bCs/>
          <w:color w:val="000000"/>
          <w:sz w:val="24"/>
          <w:szCs w:val="24"/>
        </w:rPr>
        <w:lastRenderedPageBreak/>
        <w:t xml:space="preserve">Kryterium I </w:t>
      </w:r>
    </w:p>
    <w:p w14:paraId="4B86BE9A"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W Kryterium I „cena oferty brutto” ocena ofert zostanie dokonana przy zastosowaniu wzoru: </w:t>
      </w:r>
    </w:p>
    <w:p w14:paraId="0B4AFBCE" w14:textId="77777777" w:rsidR="002B4836" w:rsidRPr="00123B68" w:rsidRDefault="002B4836" w:rsidP="00123B68">
      <w:pPr>
        <w:autoSpaceDE w:val="0"/>
        <w:autoSpaceDN w:val="0"/>
        <w:adjustRightInd w:val="0"/>
        <w:spacing w:line="360" w:lineRule="auto"/>
        <w:ind w:left="1416" w:firstLine="708"/>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Wartość punktowa dla ceny oferty (PC)=</w:t>
      </w:r>
    </w:p>
    <w:p w14:paraId="56AAC9DA" w14:textId="77777777" w:rsidR="002B4836" w:rsidRPr="00123B68" w:rsidRDefault="002B4836" w:rsidP="00123B68">
      <w:pPr>
        <w:autoSpaceDE w:val="0"/>
        <w:autoSpaceDN w:val="0"/>
        <w:adjustRightInd w:val="0"/>
        <w:spacing w:line="360" w:lineRule="auto"/>
        <w:ind w:left="1416"/>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oferta z najniższą ceną ofertową brutto (C min) ÷</w:t>
      </w:r>
    </w:p>
    <w:p w14:paraId="710E9CFD" w14:textId="7DCFB784" w:rsidR="002B4836" w:rsidRPr="00123B68" w:rsidRDefault="002B4836" w:rsidP="00123B68">
      <w:pPr>
        <w:autoSpaceDE w:val="0"/>
        <w:autoSpaceDN w:val="0"/>
        <w:adjustRightInd w:val="0"/>
        <w:spacing w:line="360" w:lineRule="auto"/>
        <w:ind w:left="708"/>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cena ofertowa brutto oferty ocenianej (C oferty) x 100 x </w:t>
      </w:r>
      <w:r w:rsidR="00141999" w:rsidRPr="00123B68">
        <w:rPr>
          <w:rFonts w:asciiTheme="minorHAnsi" w:hAnsiTheme="minorHAnsi" w:cstheme="minorHAnsi"/>
          <w:color w:val="000000"/>
          <w:sz w:val="24"/>
          <w:szCs w:val="24"/>
        </w:rPr>
        <w:t>8</w:t>
      </w:r>
      <w:r w:rsidRPr="00123B68">
        <w:rPr>
          <w:rFonts w:asciiTheme="minorHAnsi" w:hAnsiTheme="minorHAnsi" w:cstheme="minorHAnsi"/>
          <w:color w:val="000000"/>
          <w:sz w:val="24"/>
          <w:szCs w:val="24"/>
        </w:rPr>
        <w:t>0%</w:t>
      </w:r>
    </w:p>
    <w:p w14:paraId="58A98C39" w14:textId="77777777" w:rsidR="002B4836" w:rsidRPr="00123B68" w:rsidRDefault="002B4836" w:rsidP="00123B68">
      <w:pPr>
        <w:autoSpaceDE w:val="0"/>
        <w:autoSpaceDN w:val="0"/>
        <w:adjustRightInd w:val="0"/>
        <w:spacing w:line="360" w:lineRule="auto"/>
        <w:ind w:left="708"/>
        <w:jc w:val="both"/>
        <w:rPr>
          <w:rFonts w:asciiTheme="minorHAnsi" w:hAnsiTheme="minorHAnsi" w:cstheme="minorHAnsi"/>
          <w:color w:val="000000"/>
          <w:sz w:val="24"/>
          <w:szCs w:val="24"/>
        </w:rPr>
      </w:pPr>
    </w:p>
    <w:p w14:paraId="7B75395A" w14:textId="7D0B7C3A" w:rsidR="002B4836" w:rsidRPr="00123B68" w:rsidRDefault="002B4836" w:rsidP="00123B68">
      <w:pPr>
        <w:autoSpaceDE w:val="0"/>
        <w:autoSpaceDN w:val="0"/>
        <w:adjustRightInd w:val="0"/>
        <w:spacing w:line="360" w:lineRule="auto"/>
        <w:ind w:left="708"/>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ab/>
      </w:r>
      <w:r w:rsidRPr="00123B68">
        <w:rPr>
          <w:rFonts w:asciiTheme="minorHAnsi" w:hAnsiTheme="minorHAnsi" w:cstheme="minorHAnsi"/>
          <w:color w:val="000000"/>
          <w:sz w:val="24"/>
          <w:szCs w:val="24"/>
        </w:rPr>
        <w:tab/>
        <w:t xml:space="preserve">PC=C min/C oferty x 100x </w:t>
      </w:r>
      <w:r w:rsidR="00141999" w:rsidRPr="00123B68">
        <w:rPr>
          <w:rFonts w:asciiTheme="minorHAnsi" w:hAnsiTheme="minorHAnsi" w:cstheme="minorHAnsi"/>
          <w:color w:val="000000"/>
          <w:sz w:val="24"/>
          <w:szCs w:val="24"/>
        </w:rPr>
        <w:t>8</w:t>
      </w:r>
      <w:r w:rsidRPr="00123B68">
        <w:rPr>
          <w:rFonts w:asciiTheme="minorHAnsi" w:hAnsiTheme="minorHAnsi" w:cstheme="minorHAnsi"/>
          <w:color w:val="000000"/>
          <w:sz w:val="24"/>
          <w:szCs w:val="24"/>
        </w:rPr>
        <w:t>0%</w:t>
      </w:r>
    </w:p>
    <w:p w14:paraId="5B2618F2" w14:textId="77777777" w:rsidR="002B4836" w:rsidRPr="00123B68" w:rsidRDefault="002B4836" w:rsidP="00123B68">
      <w:pPr>
        <w:autoSpaceDE w:val="0"/>
        <w:autoSpaceDN w:val="0"/>
        <w:adjustRightInd w:val="0"/>
        <w:spacing w:line="360" w:lineRule="auto"/>
        <w:ind w:left="708"/>
        <w:jc w:val="both"/>
        <w:rPr>
          <w:rFonts w:asciiTheme="minorHAnsi" w:hAnsiTheme="minorHAnsi" w:cstheme="minorHAnsi"/>
          <w:color w:val="000000"/>
          <w:sz w:val="24"/>
          <w:szCs w:val="24"/>
        </w:rPr>
      </w:pPr>
    </w:p>
    <w:p w14:paraId="5F97E171" w14:textId="5459746C"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Oferta najkorzystniejsza otrzyma w tym kryterium </w:t>
      </w:r>
      <w:r w:rsidR="00141999" w:rsidRPr="00123B68">
        <w:rPr>
          <w:rFonts w:asciiTheme="minorHAnsi" w:hAnsiTheme="minorHAnsi" w:cstheme="minorHAnsi"/>
          <w:color w:val="000000"/>
          <w:sz w:val="24"/>
          <w:szCs w:val="24"/>
        </w:rPr>
        <w:t>8</w:t>
      </w:r>
      <w:r w:rsidRPr="00123B68">
        <w:rPr>
          <w:rFonts w:asciiTheme="minorHAnsi" w:hAnsiTheme="minorHAnsi" w:cstheme="minorHAnsi"/>
          <w:color w:val="000000"/>
          <w:sz w:val="24"/>
          <w:szCs w:val="24"/>
        </w:rPr>
        <w:t>0 pkt. Wartość będzie zaokrąglona do dwóch miejsc po przecinku.</w:t>
      </w:r>
    </w:p>
    <w:p w14:paraId="60B08A9C"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6FC2655A"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W celu przeprowadzenia oceny ofert z zakresie Kryterium I cena oferty brutto każdy Wykonawca składa swoją ofertę zgodnie z </w:t>
      </w:r>
      <w:r w:rsidRPr="00123B68">
        <w:rPr>
          <w:rFonts w:asciiTheme="minorHAnsi" w:hAnsiTheme="minorHAnsi" w:cstheme="minorHAnsi"/>
          <w:b/>
          <w:color w:val="000000"/>
          <w:sz w:val="24"/>
          <w:szCs w:val="24"/>
        </w:rPr>
        <w:t>Załącznikiem nr 3 Formularz oferty.</w:t>
      </w:r>
    </w:p>
    <w:p w14:paraId="0FB71001"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p>
    <w:p w14:paraId="7CEDB5D3"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b/>
          <w:color w:val="000000"/>
          <w:sz w:val="24"/>
          <w:szCs w:val="24"/>
        </w:rPr>
        <w:t>Kryterium II</w:t>
      </w:r>
    </w:p>
    <w:p w14:paraId="46655A16"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Zatrudnienie na umowę o pracę.</w:t>
      </w:r>
    </w:p>
    <w:p w14:paraId="393DD057"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b/>
          <w:bCs/>
          <w:color w:val="000000"/>
          <w:sz w:val="24"/>
          <w:szCs w:val="24"/>
        </w:rPr>
        <w:t>Wykonawca otrzyma 10 pkt</w:t>
      </w:r>
      <w:r w:rsidRPr="00123B68">
        <w:rPr>
          <w:rFonts w:asciiTheme="minorHAnsi" w:hAnsiTheme="minorHAnsi" w:cstheme="minorHAnsi"/>
          <w:color w:val="000000"/>
          <w:sz w:val="24"/>
          <w:szCs w:val="24"/>
        </w:rPr>
        <w:t>, jeżeli</w:t>
      </w:r>
      <w:r w:rsidRPr="00123B68">
        <w:rPr>
          <w:rFonts w:asciiTheme="minorHAnsi" w:hAnsiTheme="minorHAnsi" w:cstheme="minorHAnsi"/>
          <w:b/>
          <w:bCs/>
          <w:color w:val="000000"/>
          <w:sz w:val="24"/>
          <w:szCs w:val="24"/>
        </w:rPr>
        <w:t xml:space="preserve"> </w:t>
      </w:r>
      <w:r w:rsidRPr="00123B68">
        <w:rPr>
          <w:rFonts w:asciiTheme="minorHAnsi" w:hAnsiTheme="minorHAnsi" w:cstheme="minorHAnsi"/>
          <w:bCs/>
          <w:color w:val="000000"/>
          <w:sz w:val="24"/>
          <w:szCs w:val="24"/>
        </w:rPr>
        <w:t>osoby</w:t>
      </w:r>
      <w:r w:rsidRPr="00123B68">
        <w:rPr>
          <w:rFonts w:asciiTheme="minorHAnsi" w:hAnsiTheme="minorHAnsi" w:cstheme="minorHAnsi"/>
          <w:color w:val="000000"/>
          <w:sz w:val="24"/>
          <w:szCs w:val="24"/>
        </w:rPr>
        <w:t xml:space="preserve"> bezpośrednio zaangażowane w wykonywanie przedmiotu zamówienia mają zawarte umowy o pracę na czas nieokreślony w wymiarze co najmniej ½ etatu.</w:t>
      </w:r>
    </w:p>
    <w:p w14:paraId="136E64FD"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 osoby bezpośrednio zaangażowane rozumie się osoby wykonujące czynności związane z obsługą recepcji, utrzymaniem czystości, przygotowywaniem i wydawaniem posiłków.</w:t>
      </w:r>
    </w:p>
    <w:p w14:paraId="0D24E70D"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5BC0867B"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color w:val="000000"/>
          <w:sz w:val="24"/>
          <w:szCs w:val="24"/>
        </w:rPr>
        <w:t xml:space="preserve">W celu przeprowadzenia oceny ofert w zakresie Kryterium II każdy Wykonawca złoży </w:t>
      </w:r>
      <w:r w:rsidRPr="00123B68">
        <w:rPr>
          <w:rFonts w:asciiTheme="minorHAnsi" w:hAnsiTheme="minorHAnsi" w:cstheme="minorHAnsi"/>
          <w:b/>
          <w:color w:val="000000"/>
          <w:sz w:val="24"/>
          <w:szCs w:val="24"/>
        </w:rPr>
        <w:t>Załącznik nr 4 Oświadczenie o zatrudnianiu na umowę o pracę.</w:t>
      </w:r>
    </w:p>
    <w:p w14:paraId="03F415B2"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45F10E8D"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Oferta, która nie będzie spełniała kryterium otrzyma w tym zakresie 0 pkt. </w:t>
      </w:r>
    </w:p>
    <w:p w14:paraId="4BC81C9A" w14:textId="400D1F98" w:rsidR="002B4836" w:rsidRPr="00123B68" w:rsidRDefault="002B4836" w:rsidP="00123B68">
      <w:pPr>
        <w:autoSpaceDE w:val="0"/>
        <w:autoSpaceDN w:val="0"/>
        <w:adjustRightInd w:val="0"/>
        <w:spacing w:line="360" w:lineRule="auto"/>
        <w:jc w:val="both"/>
        <w:rPr>
          <w:rFonts w:asciiTheme="minorHAnsi" w:hAnsiTheme="minorHAnsi" w:cstheme="minorHAnsi"/>
          <w:strike/>
          <w:color w:val="000000"/>
          <w:sz w:val="24"/>
          <w:szCs w:val="24"/>
        </w:rPr>
      </w:pPr>
      <w:r w:rsidRPr="00123B68">
        <w:rPr>
          <w:rFonts w:asciiTheme="minorHAnsi" w:hAnsiTheme="minorHAnsi" w:cstheme="minorHAnsi"/>
          <w:color w:val="000000"/>
          <w:sz w:val="24"/>
          <w:szCs w:val="24"/>
        </w:rPr>
        <w:t>W toku oceny ofert Zamawiający ma prawo wymagać przedłożenia kopii</w:t>
      </w:r>
      <w:r w:rsidR="00CB4A40" w:rsidRPr="00123B68">
        <w:rPr>
          <w:rFonts w:asciiTheme="minorHAnsi" w:hAnsiTheme="minorHAnsi" w:cstheme="minorHAnsi"/>
          <w:color w:val="000000"/>
          <w:sz w:val="24"/>
          <w:szCs w:val="24"/>
        </w:rPr>
        <w:t xml:space="preserve"> </w:t>
      </w:r>
      <w:r w:rsidRPr="00123B68">
        <w:rPr>
          <w:rFonts w:asciiTheme="minorHAnsi" w:hAnsiTheme="minorHAnsi" w:cstheme="minorHAnsi"/>
          <w:color w:val="000000"/>
          <w:sz w:val="24"/>
          <w:szCs w:val="24"/>
        </w:rPr>
        <w:t xml:space="preserve">umów o pracę zawartych z osobami, o których mowa powyżej, wraz z zakresem obowiązków. </w:t>
      </w:r>
    </w:p>
    <w:p w14:paraId="56FE1091" w14:textId="396419BF" w:rsidR="002B4836"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p>
    <w:p w14:paraId="503C76B3" w14:textId="3AA2815A" w:rsidR="004F3A58" w:rsidRDefault="004F3A58" w:rsidP="00123B68">
      <w:pPr>
        <w:autoSpaceDE w:val="0"/>
        <w:autoSpaceDN w:val="0"/>
        <w:adjustRightInd w:val="0"/>
        <w:spacing w:line="360" w:lineRule="auto"/>
        <w:jc w:val="both"/>
        <w:rPr>
          <w:rFonts w:asciiTheme="minorHAnsi" w:hAnsiTheme="minorHAnsi" w:cstheme="minorHAnsi"/>
          <w:b/>
          <w:color w:val="000000"/>
          <w:sz w:val="24"/>
          <w:szCs w:val="24"/>
        </w:rPr>
      </w:pPr>
    </w:p>
    <w:p w14:paraId="074928C0" w14:textId="1CACF311" w:rsidR="004F3A58" w:rsidRDefault="004F3A58" w:rsidP="00123B68">
      <w:pPr>
        <w:autoSpaceDE w:val="0"/>
        <w:autoSpaceDN w:val="0"/>
        <w:adjustRightInd w:val="0"/>
        <w:spacing w:line="360" w:lineRule="auto"/>
        <w:jc w:val="both"/>
        <w:rPr>
          <w:rFonts w:asciiTheme="minorHAnsi" w:hAnsiTheme="minorHAnsi" w:cstheme="minorHAnsi"/>
          <w:b/>
          <w:color w:val="000000"/>
          <w:sz w:val="24"/>
          <w:szCs w:val="24"/>
        </w:rPr>
      </w:pPr>
    </w:p>
    <w:p w14:paraId="31F59830" w14:textId="77777777" w:rsidR="004F3A58" w:rsidRPr="00123B68" w:rsidRDefault="004F3A58" w:rsidP="00123B68">
      <w:pPr>
        <w:autoSpaceDE w:val="0"/>
        <w:autoSpaceDN w:val="0"/>
        <w:adjustRightInd w:val="0"/>
        <w:spacing w:line="360" w:lineRule="auto"/>
        <w:jc w:val="both"/>
        <w:rPr>
          <w:rFonts w:asciiTheme="minorHAnsi" w:hAnsiTheme="minorHAnsi" w:cstheme="minorHAnsi"/>
          <w:b/>
          <w:color w:val="000000"/>
          <w:sz w:val="24"/>
          <w:szCs w:val="24"/>
        </w:rPr>
      </w:pPr>
    </w:p>
    <w:p w14:paraId="6BCE7599"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b/>
          <w:color w:val="000000"/>
          <w:sz w:val="24"/>
          <w:szCs w:val="24"/>
        </w:rPr>
        <w:lastRenderedPageBreak/>
        <w:t>Kryterium III</w:t>
      </w:r>
    </w:p>
    <w:p w14:paraId="6A825023"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Zatrudnienie osoby/osób z niepełnosprawnością.</w:t>
      </w:r>
    </w:p>
    <w:p w14:paraId="24493BBD" w14:textId="3F09D3F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b/>
          <w:bCs/>
          <w:color w:val="000000"/>
          <w:sz w:val="24"/>
          <w:szCs w:val="24"/>
        </w:rPr>
        <w:t>Wykonawca otrzyma 10 pkt</w:t>
      </w:r>
      <w:r w:rsidRPr="00123B68">
        <w:rPr>
          <w:rFonts w:asciiTheme="minorHAnsi" w:hAnsiTheme="minorHAnsi" w:cstheme="minorHAnsi"/>
          <w:color w:val="000000"/>
          <w:sz w:val="24"/>
          <w:szCs w:val="24"/>
        </w:rPr>
        <w:t>, jeżeli</w:t>
      </w:r>
      <w:r w:rsidRPr="00123B68">
        <w:rPr>
          <w:rFonts w:asciiTheme="minorHAnsi" w:hAnsiTheme="minorHAnsi" w:cstheme="minorHAnsi"/>
          <w:b/>
          <w:bCs/>
          <w:color w:val="000000"/>
          <w:sz w:val="24"/>
          <w:szCs w:val="24"/>
        </w:rPr>
        <w:t xml:space="preserve"> </w:t>
      </w:r>
      <w:r w:rsidRPr="00123B68">
        <w:rPr>
          <w:rFonts w:asciiTheme="minorHAnsi" w:hAnsiTheme="minorHAnsi" w:cstheme="minorHAnsi"/>
          <w:color w:val="000000"/>
          <w:sz w:val="24"/>
          <w:szCs w:val="24"/>
        </w:rPr>
        <w:t xml:space="preserve">zapewni, że do realizacji umowy zostanie skierowana co najmniej 1 osoba z niepełnosprawnością, w rozumieniu ustawy z dnia 27 sierpnia 1997 r. o rehabilitacji zawodowej i społecznej oraz zatrudnianiu osób niepełnosprawnych (Dz. U. z 2011 r. Nr 127, poz. 721 z </w:t>
      </w:r>
      <w:proofErr w:type="spellStart"/>
      <w:r w:rsidRPr="00123B68">
        <w:rPr>
          <w:rFonts w:asciiTheme="minorHAnsi" w:hAnsiTheme="minorHAnsi" w:cstheme="minorHAnsi"/>
          <w:color w:val="000000"/>
          <w:sz w:val="24"/>
          <w:szCs w:val="24"/>
        </w:rPr>
        <w:t>późn</w:t>
      </w:r>
      <w:proofErr w:type="spellEnd"/>
      <w:r w:rsidRPr="00123B68">
        <w:rPr>
          <w:rFonts w:asciiTheme="minorHAnsi" w:hAnsiTheme="minorHAnsi" w:cstheme="minorHAnsi"/>
          <w:color w:val="000000"/>
          <w:sz w:val="24"/>
          <w:szCs w:val="24"/>
        </w:rPr>
        <w:t>. zm.), w wymiarze co najmniej ½ etatu</w:t>
      </w:r>
      <w:r w:rsidR="00FF6263" w:rsidRPr="00123B68">
        <w:rPr>
          <w:rFonts w:asciiTheme="minorHAnsi" w:hAnsiTheme="minorHAnsi" w:cstheme="minorHAnsi"/>
          <w:color w:val="000000"/>
          <w:sz w:val="24"/>
          <w:szCs w:val="24"/>
        </w:rPr>
        <w:t>.</w:t>
      </w:r>
    </w:p>
    <w:p w14:paraId="28858027"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24921E61" w14:textId="77777777" w:rsidR="002B4836" w:rsidRPr="00123B68" w:rsidRDefault="002B4836" w:rsidP="00123B68">
      <w:pPr>
        <w:autoSpaceDE w:val="0"/>
        <w:autoSpaceDN w:val="0"/>
        <w:adjustRightInd w:val="0"/>
        <w:spacing w:line="360" w:lineRule="auto"/>
        <w:jc w:val="both"/>
        <w:rPr>
          <w:rFonts w:asciiTheme="minorHAnsi" w:hAnsiTheme="minorHAnsi" w:cstheme="minorHAnsi"/>
          <w:b/>
          <w:color w:val="000000"/>
          <w:sz w:val="24"/>
          <w:szCs w:val="24"/>
        </w:rPr>
      </w:pPr>
      <w:r w:rsidRPr="00123B68">
        <w:rPr>
          <w:rFonts w:asciiTheme="minorHAnsi" w:hAnsiTheme="minorHAnsi" w:cstheme="minorHAnsi"/>
          <w:color w:val="000000"/>
          <w:sz w:val="24"/>
          <w:szCs w:val="24"/>
        </w:rPr>
        <w:t xml:space="preserve">W celu przeprowadzenia oceny ofert w zakresie Kryterium III każdy Wykonawca </w:t>
      </w:r>
      <w:r w:rsidRPr="00123B68">
        <w:rPr>
          <w:rFonts w:asciiTheme="minorHAnsi" w:hAnsiTheme="minorHAnsi" w:cstheme="minorHAnsi"/>
          <w:b/>
          <w:color w:val="000000"/>
          <w:sz w:val="24"/>
          <w:szCs w:val="24"/>
        </w:rPr>
        <w:t>złoży Załącznik nr 5 Oświadczenie o zatrudnianiu osoby z niepełnosprawnością.</w:t>
      </w:r>
    </w:p>
    <w:p w14:paraId="14A42A49"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068769CC" w14:textId="18E36B0A" w:rsidR="004F3A58" w:rsidRPr="00123B68" w:rsidRDefault="002B4836" w:rsidP="004F3A5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Oferta, która nie będzie spełniała kryterium otrzyma w tym zakresie 0 pkt. </w:t>
      </w:r>
    </w:p>
    <w:p w14:paraId="13F26292" w14:textId="7E93C8EC" w:rsidR="004F3A58" w:rsidRPr="00123B68" w:rsidRDefault="004F3A58" w:rsidP="004F3A58">
      <w:pPr>
        <w:autoSpaceDE w:val="0"/>
        <w:autoSpaceDN w:val="0"/>
        <w:adjustRightInd w:val="0"/>
        <w:spacing w:line="360" w:lineRule="auto"/>
        <w:jc w:val="both"/>
        <w:rPr>
          <w:rFonts w:asciiTheme="minorHAnsi" w:hAnsiTheme="minorHAnsi" w:cstheme="minorHAnsi"/>
          <w:strike/>
          <w:color w:val="000000"/>
          <w:sz w:val="24"/>
          <w:szCs w:val="24"/>
        </w:rPr>
      </w:pPr>
      <w:r w:rsidRPr="00123B68">
        <w:rPr>
          <w:rFonts w:asciiTheme="minorHAnsi" w:hAnsiTheme="minorHAnsi" w:cstheme="minorHAnsi"/>
          <w:color w:val="000000"/>
          <w:sz w:val="24"/>
          <w:szCs w:val="24"/>
        </w:rPr>
        <w:t xml:space="preserve">W toku oceny ofert Zamawiający ma prawo wymagać przedłożenia kopii </w:t>
      </w:r>
      <w:r>
        <w:rPr>
          <w:rFonts w:asciiTheme="minorHAnsi" w:hAnsiTheme="minorHAnsi" w:cstheme="minorHAnsi"/>
          <w:color w:val="000000"/>
          <w:sz w:val="24"/>
          <w:szCs w:val="24"/>
        </w:rPr>
        <w:t xml:space="preserve">dokumentów potwierdzających spełnienie warunków kryterium </w:t>
      </w:r>
      <w:r w:rsidRPr="00123B68">
        <w:rPr>
          <w:rFonts w:asciiTheme="minorHAnsi" w:hAnsiTheme="minorHAnsi" w:cstheme="minorHAnsi"/>
          <w:color w:val="000000"/>
          <w:sz w:val="24"/>
          <w:szCs w:val="24"/>
        </w:rPr>
        <w:t xml:space="preserve"> </w:t>
      </w:r>
      <w:r>
        <w:rPr>
          <w:rFonts w:asciiTheme="minorHAnsi" w:hAnsiTheme="minorHAnsi" w:cstheme="minorHAnsi"/>
          <w:color w:val="000000"/>
          <w:sz w:val="24"/>
          <w:szCs w:val="24"/>
        </w:rPr>
        <w:t>(np. umowa o pracę, legitymacja osoby niepełnosprawnej).</w:t>
      </w:r>
    </w:p>
    <w:p w14:paraId="24F2CBA4" w14:textId="77777777" w:rsidR="002B4836" w:rsidRPr="00123B68" w:rsidRDefault="002B4836" w:rsidP="00123B68">
      <w:pPr>
        <w:autoSpaceDE w:val="0"/>
        <w:autoSpaceDN w:val="0"/>
        <w:adjustRightInd w:val="0"/>
        <w:spacing w:after="240" w:line="360" w:lineRule="auto"/>
        <w:jc w:val="both"/>
        <w:rPr>
          <w:rFonts w:asciiTheme="minorHAnsi" w:hAnsiTheme="minorHAnsi" w:cstheme="minorHAnsi"/>
          <w:color w:val="000000"/>
          <w:sz w:val="24"/>
          <w:szCs w:val="24"/>
        </w:rPr>
      </w:pPr>
    </w:p>
    <w:p w14:paraId="117B083B" w14:textId="7B9BF1B7" w:rsidR="002B4836" w:rsidRPr="00123B68" w:rsidRDefault="002B4836" w:rsidP="00123B68">
      <w:pPr>
        <w:autoSpaceDE w:val="0"/>
        <w:autoSpaceDN w:val="0"/>
        <w:adjustRightInd w:val="0"/>
        <w:spacing w:after="24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 xml:space="preserve">1. Całkowita liczba punktów dla oferty liczona jest jako suma uzyskanych przez nią punktów za Kryterium I, Kryterium II, Kryterium III </w:t>
      </w:r>
    </w:p>
    <w:p w14:paraId="37F77502" w14:textId="77777777" w:rsidR="002B4836" w:rsidRPr="00123B68" w:rsidRDefault="002B4836" w:rsidP="00123B68">
      <w:pPr>
        <w:autoSpaceDE w:val="0"/>
        <w:autoSpaceDN w:val="0"/>
        <w:adjustRightInd w:val="0"/>
        <w:spacing w:after="24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2. Maksymalna możliwa liczba punktów wynosi 100.</w:t>
      </w:r>
    </w:p>
    <w:p w14:paraId="2B50A2B2" w14:textId="77777777" w:rsidR="002B4836" w:rsidRPr="00123B68" w:rsidRDefault="002B4836" w:rsidP="00123B68">
      <w:pPr>
        <w:autoSpaceDE w:val="0"/>
        <w:autoSpaceDN w:val="0"/>
        <w:adjustRightInd w:val="0"/>
        <w:spacing w:after="240" w:line="360" w:lineRule="auto"/>
        <w:jc w:val="both"/>
        <w:rPr>
          <w:rFonts w:asciiTheme="minorHAnsi" w:hAnsiTheme="minorHAnsi" w:cstheme="minorHAnsi"/>
          <w:color w:val="000000"/>
          <w:sz w:val="24"/>
          <w:szCs w:val="24"/>
        </w:rPr>
      </w:pPr>
      <w:r w:rsidRPr="00123B68">
        <w:rPr>
          <w:rFonts w:asciiTheme="minorHAnsi" w:hAnsiTheme="minorHAnsi" w:cstheme="minorHAnsi"/>
          <w:sz w:val="24"/>
          <w:szCs w:val="24"/>
        </w:rPr>
        <w:t>3. Zamawiający wybierze do realizacji ofertę, która otrzymała największą liczbę punktów spośród nieodrzuconych ofert jeśli zaoferowana cena nie przekroczy środków zaplanowanych na ten cel w budżecie projektu.</w:t>
      </w:r>
      <w:r w:rsidRPr="00123B68">
        <w:rPr>
          <w:rFonts w:asciiTheme="minorHAnsi" w:hAnsiTheme="minorHAnsi" w:cstheme="minorHAnsi"/>
          <w:color w:val="000000"/>
          <w:sz w:val="24"/>
          <w:szCs w:val="24"/>
        </w:rPr>
        <w:t xml:space="preserve"> Jeżeli zaoferowana cena przekroczy kwotę przewidzianą w budżecie projektu Zamawiający rozpocznie negocjacje ze wszystkimi oferentami. Jeżeli w wyniku negocjacji nie uda się osiągnąć konsensusu, zapytanie ofertowe uznaje się za nieważne.</w:t>
      </w:r>
    </w:p>
    <w:p w14:paraId="4F7E5FC1" w14:textId="77777777" w:rsidR="002B4836" w:rsidRPr="00123B68" w:rsidRDefault="002B4836" w:rsidP="00123B68">
      <w:pPr>
        <w:autoSpaceDE w:val="0"/>
        <w:autoSpaceDN w:val="0"/>
        <w:adjustRightInd w:val="0"/>
        <w:spacing w:after="240"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4. Zamawiający odrzuci ofertę, jeżeli:</w:t>
      </w:r>
    </w:p>
    <w:p w14:paraId="3E2C47D4"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jest niezgodna z treścią opisu przedmiotu zamówienia i niniejszym ogłoszeniem,</w:t>
      </w:r>
    </w:p>
    <w:p w14:paraId="43CC6C41"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nie spełnia wymogów formalnych,</w:t>
      </w:r>
    </w:p>
    <w:p w14:paraId="1461C418"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nie odpowiada warunkom udziału w postępowaniu,</w:t>
      </w:r>
    </w:p>
    <w:p w14:paraId="05AC9554"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lastRenderedPageBreak/>
        <w:t xml:space="preserve">jej złożenie stanowi czyn nieuczciwej konkurencji w rozumieniu przepisów </w:t>
      </w:r>
      <w:r w:rsidRPr="00123B68">
        <w:rPr>
          <w:rFonts w:asciiTheme="minorHAnsi" w:eastAsiaTheme="minorHAnsi" w:hAnsiTheme="minorHAnsi" w:cstheme="minorHAnsi"/>
          <w:color w:val="000000"/>
          <w:sz w:val="24"/>
          <w:szCs w:val="24"/>
          <w:lang w:eastAsia="en-US"/>
        </w:rPr>
        <w:br/>
        <w:t>o zwalczaniu nieuczciwej konkurencji,</w:t>
      </w:r>
    </w:p>
    <w:p w14:paraId="48E96B5E"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oferent został wykluczony z postępowania,</w:t>
      </w:r>
    </w:p>
    <w:p w14:paraId="3DC8C34D"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oferta wpłynęła po terminie składania ofert,</w:t>
      </w:r>
    </w:p>
    <w:p w14:paraId="59F925C1" w14:textId="77777777" w:rsidR="002B4836" w:rsidRPr="00123B68" w:rsidRDefault="002B4836" w:rsidP="00123B68">
      <w:pPr>
        <w:numPr>
          <w:ilvl w:val="0"/>
          <w:numId w:val="6"/>
        </w:numPr>
        <w:autoSpaceDE w:val="0"/>
        <w:autoSpaceDN w:val="0"/>
        <w:adjustRightInd w:val="0"/>
        <w:spacing w:after="240" w:line="360" w:lineRule="auto"/>
        <w:contextualSpacing/>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w przypadku przedstawienia przez oferenta informacji nieprawdziwych.</w:t>
      </w:r>
    </w:p>
    <w:p w14:paraId="462A5393" w14:textId="77777777" w:rsidR="002B4836" w:rsidRPr="00123B68" w:rsidRDefault="002B4836" w:rsidP="00123B68">
      <w:pPr>
        <w:autoSpaceDE w:val="0"/>
        <w:autoSpaceDN w:val="0"/>
        <w:adjustRightInd w:val="0"/>
        <w:spacing w:after="240" w:line="360" w:lineRule="auto"/>
        <w:ind w:left="720"/>
        <w:contextualSpacing/>
        <w:jc w:val="both"/>
        <w:rPr>
          <w:rFonts w:asciiTheme="minorHAnsi" w:eastAsiaTheme="minorHAnsi" w:hAnsiTheme="minorHAnsi" w:cstheme="minorHAnsi"/>
          <w:color w:val="000000"/>
          <w:sz w:val="24"/>
          <w:szCs w:val="24"/>
          <w:lang w:eastAsia="en-US"/>
        </w:rPr>
      </w:pPr>
    </w:p>
    <w:p w14:paraId="60D50EE9"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 xml:space="preserve">5. Zamawiający nie dopuszcza składania ofert wariantowych. </w:t>
      </w:r>
    </w:p>
    <w:p w14:paraId="68A9D8AF" w14:textId="77777777" w:rsidR="002B4836" w:rsidRPr="00123B68" w:rsidRDefault="002B4836" w:rsidP="00123B68">
      <w:pPr>
        <w:spacing w:after="240" w:line="360" w:lineRule="auto"/>
        <w:jc w:val="both"/>
        <w:rPr>
          <w:rFonts w:asciiTheme="minorHAnsi" w:hAnsiTheme="minorHAnsi" w:cstheme="minorHAnsi"/>
          <w:sz w:val="24"/>
          <w:szCs w:val="24"/>
        </w:rPr>
      </w:pPr>
      <w:r w:rsidRPr="00123B68">
        <w:rPr>
          <w:rFonts w:asciiTheme="minorHAnsi" w:hAnsiTheme="minorHAnsi" w:cstheme="minorHAnsi"/>
          <w:sz w:val="24"/>
          <w:szCs w:val="24"/>
        </w:rPr>
        <w:t>6. Zamawiający zastrzega sobie prawo do poprawienia w ofercie: oczywistych omyłek pisarskich, oczywistych omyłek rachunkowych; z uwzględnieniem konsekwencji rachunkowych dokonanych poprawek; innych omyłek polegających na niezgodności oferty z zapytaniem ofertowym, niepowodujących istotnych zmian w treści oferty.</w:t>
      </w:r>
    </w:p>
    <w:p w14:paraId="56EA9BD2" w14:textId="77777777" w:rsidR="002B4836" w:rsidRPr="00123B68" w:rsidRDefault="002B4836" w:rsidP="00123B68">
      <w:pPr>
        <w:spacing w:after="240" w:line="360" w:lineRule="auto"/>
        <w:jc w:val="both"/>
        <w:rPr>
          <w:rFonts w:asciiTheme="minorHAnsi" w:hAnsiTheme="minorHAnsi" w:cstheme="minorHAnsi"/>
          <w:sz w:val="24"/>
          <w:szCs w:val="24"/>
        </w:rPr>
      </w:pPr>
      <w:r w:rsidRPr="00123B68">
        <w:rPr>
          <w:rFonts w:asciiTheme="minorHAnsi" w:hAnsiTheme="minorHAnsi" w:cstheme="minorHAnsi"/>
          <w:sz w:val="24"/>
          <w:szCs w:val="24"/>
        </w:rPr>
        <w:t>7. W toku badania i oceny ofert Zamawiający może żądać od Wykonawcy dodatkowych wyjaśnień lub uzupełnień dotyczących dokumentów lub oświadczeń lub treści złożonych ofert.</w:t>
      </w:r>
    </w:p>
    <w:p w14:paraId="0168B6DD"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8. W przypadku gdy Zamawiający uzna, iż wycena oferty zawiera rażąco niską cenę w stosunku do przedmiotu zamówienia, Zamawiający zwróci się do Wykonawcy z wnioskiem o wyjaśnienie w wyznaczonym terminie. Cenę uznaje się za rażąco niską, jeżeli jest niższa, o co najmniej 30% od szacowanej wartości zamówienia lub średniej arytmetycznej cen wszystkich pozostałych złożonych ofert.</w:t>
      </w:r>
    </w:p>
    <w:p w14:paraId="293BDB28" w14:textId="77777777" w:rsidR="002B4836" w:rsidRPr="00123B68" w:rsidRDefault="002B4836" w:rsidP="00123B68">
      <w:pPr>
        <w:autoSpaceDE w:val="0"/>
        <w:autoSpaceDN w:val="0"/>
        <w:adjustRightInd w:val="0"/>
        <w:spacing w:after="71" w:line="360" w:lineRule="auto"/>
        <w:jc w:val="both"/>
        <w:rPr>
          <w:rFonts w:asciiTheme="minorHAnsi" w:eastAsiaTheme="minorHAnsi" w:hAnsiTheme="minorHAnsi" w:cstheme="minorHAnsi"/>
          <w:color w:val="000000"/>
          <w:sz w:val="24"/>
          <w:szCs w:val="24"/>
          <w:lang w:eastAsia="en-US"/>
        </w:rPr>
      </w:pPr>
    </w:p>
    <w:p w14:paraId="78536113" w14:textId="77777777" w:rsidR="002B4836" w:rsidRPr="00123B68" w:rsidRDefault="002B4836" w:rsidP="00123B68">
      <w:pPr>
        <w:spacing w:line="360" w:lineRule="auto"/>
        <w:jc w:val="both"/>
        <w:rPr>
          <w:rFonts w:asciiTheme="minorHAnsi" w:hAnsiTheme="minorHAnsi" w:cstheme="minorHAnsi"/>
          <w:b/>
          <w:sz w:val="24"/>
          <w:szCs w:val="24"/>
        </w:rPr>
      </w:pPr>
      <w:r w:rsidRPr="00123B68">
        <w:rPr>
          <w:rFonts w:asciiTheme="minorHAnsi" w:hAnsiTheme="minorHAnsi" w:cstheme="minorHAnsi"/>
          <w:b/>
          <w:sz w:val="24"/>
          <w:szCs w:val="24"/>
        </w:rPr>
        <w:t>XII.</w:t>
      </w:r>
      <w:r w:rsidRPr="00123B68">
        <w:rPr>
          <w:rFonts w:asciiTheme="minorHAnsi" w:hAnsiTheme="minorHAnsi" w:cstheme="minorHAnsi"/>
          <w:b/>
          <w:sz w:val="24"/>
          <w:szCs w:val="24"/>
        </w:rPr>
        <w:tab/>
        <w:t xml:space="preserve"> MIEJSCE I SPOSÓB SKŁADANIA OFERT: </w:t>
      </w:r>
    </w:p>
    <w:p w14:paraId="31C00F8D"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 xml:space="preserve">1. </w:t>
      </w:r>
      <w:r w:rsidRPr="00123B68">
        <w:rPr>
          <w:rFonts w:asciiTheme="minorHAnsi" w:hAnsiTheme="minorHAnsi" w:cstheme="minorHAnsi"/>
          <w:color w:val="000000"/>
          <w:sz w:val="24"/>
          <w:szCs w:val="24"/>
        </w:rPr>
        <w:t>Oferty wraz z pozostałymi załącznikami do zapytania, należy składać wyłącznie poprzez Bazę konkurencyjności.</w:t>
      </w:r>
    </w:p>
    <w:p w14:paraId="302156D6"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 xml:space="preserve">2. Oferta musi być sporządzona w języku polskim z zachowaniem formy pisemnej pod rygorem nieważności. </w:t>
      </w:r>
    </w:p>
    <w:p w14:paraId="0A0D1594"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 xml:space="preserve">3. Oferta wraz z załącznikami musi być czytelna. </w:t>
      </w:r>
    </w:p>
    <w:p w14:paraId="33018D55" w14:textId="0C8CC7FB"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4. Oferta wraz z załącznikami</w:t>
      </w:r>
      <w:r w:rsidR="00926E58" w:rsidRPr="00123B68">
        <w:rPr>
          <w:rFonts w:asciiTheme="minorHAnsi" w:eastAsiaTheme="minorHAnsi" w:hAnsiTheme="minorHAnsi" w:cstheme="minorHAnsi"/>
          <w:color w:val="000000"/>
          <w:sz w:val="24"/>
          <w:szCs w:val="24"/>
          <w:lang w:eastAsia="en-US"/>
        </w:rPr>
        <w:t xml:space="preserve"> nr 1-5</w:t>
      </w:r>
      <w:r w:rsidRPr="00123B68">
        <w:rPr>
          <w:rFonts w:asciiTheme="minorHAnsi" w:eastAsiaTheme="minorHAnsi" w:hAnsiTheme="minorHAnsi" w:cstheme="minorHAnsi"/>
          <w:color w:val="000000"/>
          <w:sz w:val="24"/>
          <w:szCs w:val="24"/>
          <w:lang w:eastAsia="en-US"/>
        </w:rPr>
        <w:t xml:space="preserve"> powinna być podpisana przez Wykonawcę przy użyciu podpisu kwalifikowanego lub profilu zaufanego </w:t>
      </w:r>
      <w:proofErr w:type="spellStart"/>
      <w:r w:rsidRPr="00123B68">
        <w:rPr>
          <w:rFonts w:asciiTheme="minorHAnsi" w:eastAsiaTheme="minorHAnsi" w:hAnsiTheme="minorHAnsi" w:cstheme="minorHAnsi"/>
          <w:color w:val="000000"/>
          <w:sz w:val="24"/>
          <w:szCs w:val="24"/>
          <w:lang w:eastAsia="en-US"/>
        </w:rPr>
        <w:t>ePUAP</w:t>
      </w:r>
      <w:proofErr w:type="spellEnd"/>
      <w:r w:rsidRPr="00123B68">
        <w:rPr>
          <w:rFonts w:asciiTheme="minorHAnsi" w:eastAsiaTheme="minorHAnsi" w:hAnsiTheme="minorHAnsi" w:cstheme="minorHAnsi"/>
          <w:color w:val="000000"/>
          <w:sz w:val="24"/>
          <w:szCs w:val="24"/>
          <w:lang w:eastAsia="en-US"/>
        </w:rPr>
        <w:t xml:space="preserve">  lub odręcznie (w przypadku oferty podpisanej przez </w:t>
      </w:r>
      <w:r w:rsidRPr="00123B68">
        <w:rPr>
          <w:rFonts w:asciiTheme="minorHAnsi" w:eastAsiaTheme="minorHAnsi" w:hAnsiTheme="minorHAnsi" w:cstheme="minorHAnsi"/>
          <w:color w:val="000000"/>
          <w:sz w:val="24"/>
          <w:szCs w:val="24"/>
          <w:lang w:eastAsia="en-US"/>
        </w:rPr>
        <w:lastRenderedPageBreak/>
        <w:t>inną osobę/by należy dołączyć pełnomocnictwo od Wykonawcy). Wpisanie komputerowo nazwiska lub danych wykonawcy bez odręcznego podpisu nie będzie traktowane jako podpisanie dokumentu.</w:t>
      </w:r>
      <w:r w:rsidR="00496BAE" w:rsidRPr="00123B68">
        <w:rPr>
          <w:rFonts w:asciiTheme="minorHAnsi" w:eastAsiaTheme="minorHAnsi" w:hAnsiTheme="minorHAnsi" w:cstheme="minorHAnsi"/>
          <w:color w:val="000000"/>
          <w:sz w:val="24"/>
          <w:szCs w:val="24"/>
          <w:lang w:eastAsia="en-US"/>
        </w:rPr>
        <w:t xml:space="preserve"> </w:t>
      </w:r>
    </w:p>
    <w:p w14:paraId="5D97C30E"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5. W przypadku wyboru Wykonawcy, który złożył ofertę z podpisem odręcznym, przed zawarciem umowy konieczne będzie przekazanie Zamawiającemu oryginału oferty wraz z załącznikami osobiście lub pocztą.</w:t>
      </w:r>
    </w:p>
    <w:p w14:paraId="2222CD60"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6. W ramach postępowania oceniane będą wyłącznie oferty złożone w terminie określonym w zapytaniu ofertowym, kompletne i wypełnione na drukach stanowiących załączniki do zapytania.</w:t>
      </w:r>
    </w:p>
    <w:p w14:paraId="2C2D94D2"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7. Zamawiający może w każdym czasie zmienić treść zapytania ofertowego. Dokonane w ten sposób zmiany Zamawiający zamieszcza za pośrednictwem Bazy Konkurencyjności https://bazakonkurencyjnosci.funduszeeuropejskie.gov.pl/. Dokonane w ten sposób zmiany są dla Wykonawców wiążące.</w:t>
      </w:r>
    </w:p>
    <w:p w14:paraId="6BB317ED"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8. Wykonawca zobowiązany jest do monitorowania strony https://bazakonkurencyjnosci.funduszeeuropejskie.gov.pl i niniejszego ogłoszenia pod kątem wyjaśnień i modyfikacji zapytania ofertowego. Wszelkie ryzyko i negatywne skutki, związane z niedochowaniem przez Wykonawcę przedmiotowego obowiązku obciążają Wykonawcę.</w:t>
      </w:r>
    </w:p>
    <w:p w14:paraId="50A9BE8E"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 xml:space="preserve">9. Wykonawca może zwracać się do Zamawiającego o wyjaśnienie treści zapytania ofertowego, kierując swoje zapytania  pisemnie przez Bazę Konkurencyjności. </w:t>
      </w:r>
    </w:p>
    <w:p w14:paraId="1B003750"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10. Zamawiający udzieli wyjaśnień niezwłocznie, nie później jednak niż 2 dni przed upływem terminu składania ofert, pod warunkiem , że wniosek o wyjaśnienie wpłynął do Zamawiającego nie później niż do końca dnia, w którym upływa połowa wyznaczonego terminu składania ofert. Jeżeli wniosek wpłynął już po tym terminie, albo dotyczy już udzielonych wyjaśnień Zamawiający może pozostawić taki wniosek bez rozpoznania.</w:t>
      </w:r>
    </w:p>
    <w:p w14:paraId="7256B6DA" w14:textId="77777777" w:rsidR="002B4836" w:rsidRPr="00123B68" w:rsidRDefault="002B4836" w:rsidP="00123B68">
      <w:pPr>
        <w:autoSpaceDE w:val="0"/>
        <w:autoSpaceDN w:val="0"/>
        <w:adjustRightInd w:val="0"/>
        <w:spacing w:after="240" w:line="360" w:lineRule="auto"/>
        <w:jc w:val="both"/>
        <w:rPr>
          <w:rFonts w:asciiTheme="minorHAnsi" w:eastAsiaTheme="minorHAnsi" w:hAnsiTheme="minorHAnsi" w:cstheme="minorHAnsi"/>
          <w:color w:val="000000"/>
          <w:sz w:val="24"/>
          <w:szCs w:val="24"/>
          <w:lang w:eastAsia="en-US"/>
        </w:rPr>
      </w:pPr>
      <w:r w:rsidRPr="00123B68">
        <w:rPr>
          <w:rFonts w:asciiTheme="minorHAnsi" w:eastAsiaTheme="minorHAnsi" w:hAnsiTheme="minorHAnsi" w:cstheme="minorHAnsi"/>
          <w:color w:val="000000"/>
          <w:sz w:val="24"/>
          <w:szCs w:val="24"/>
          <w:lang w:eastAsia="en-US"/>
        </w:rPr>
        <w:t>11. Wyjaśnienia Zamawiającego zostaną udzielone poprzez Bazę Konkurencyjności.</w:t>
      </w:r>
    </w:p>
    <w:p w14:paraId="783A1769" w14:textId="068FFE99" w:rsidR="002B4836" w:rsidRDefault="002B4836" w:rsidP="00123B68">
      <w:pPr>
        <w:autoSpaceDE w:val="0"/>
        <w:autoSpaceDN w:val="0"/>
        <w:adjustRightInd w:val="0"/>
        <w:spacing w:line="360" w:lineRule="auto"/>
        <w:jc w:val="both"/>
        <w:rPr>
          <w:rFonts w:asciiTheme="minorHAnsi" w:hAnsiTheme="minorHAnsi" w:cstheme="minorHAnsi"/>
          <w:color w:val="000000"/>
          <w:sz w:val="24"/>
          <w:szCs w:val="24"/>
        </w:rPr>
      </w:pPr>
    </w:p>
    <w:p w14:paraId="5D26E69B" w14:textId="5A6FDC73" w:rsidR="004F3A58" w:rsidRDefault="004F3A58" w:rsidP="00123B68">
      <w:pPr>
        <w:autoSpaceDE w:val="0"/>
        <w:autoSpaceDN w:val="0"/>
        <w:adjustRightInd w:val="0"/>
        <w:spacing w:line="360" w:lineRule="auto"/>
        <w:jc w:val="both"/>
        <w:rPr>
          <w:rFonts w:asciiTheme="minorHAnsi" w:hAnsiTheme="minorHAnsi" w:cstheme="minorHAnsi"/>
          <w:color w:val="000000"/>
          <w:sz w:val="24"/>
          <w:szCs w:val="24"/>
        </w:rPr>
      </w:pPr>
    </w:p>
    <w:p w14:paraId="10691181" w14:textId="29D140A8" w:rsidR="007A5FF5" w:rsidRDefault="007A5FF5" w:rsidP="00123B68">
      <w:pPr>
        <w:autoSpaceDE w:val="0"/>
        <w:autoSpaceDN w:val="0"/>
        <w:adjustRightInd w:val="0"/>
        <w:spacing w:line="360" w:lineRule="auto"/>
        <w:jc w:val="both"/>
        <w:rPr>
          <w:rFonts w:asciiTheme="minorHAnsi" w:hAnsiTheme="minorHAnsi" w:cstheme="minorHAnsi"/>
          <w:color w:val="000000"/>
          <w:sz w:val="24"/>
          <w:szCs w:val="24"/>
        </w:rPr>
      </w:pPr>
    </w:p>
    <w:p w14:paraId="5BAA28BF" w14:textId="29EA1EAD" w:rsidR="007A5FF5" w:rsidRDefault="007A5FF5" w:rsidP="00123B68">
      <w:pPr>
        <w:autoSpaceDE w:val="0"/>
        <w:autoSpaceDN w:val="0"/>
        <w:adjustRightInd w:val="0"/>
        <w:spacing w:line="360" w:lineRule="auto"/>
        <w:jc w:val="both"/>
        <w:rPr>
          <w:rFonts w:asciiTheme="minorHAnsi" w:hAnsiTheme="minorHAnsi" w:cstheme="minorHAnsi"/>
          <w:color w:val="000000"/>
          <w:sz w:val="24"/>
          <w:szCs w:val="24"/>
        </w:rPr>
      </w:pPr>
    </w:p>
    <w:p w14:paraId="15A78CEC" w14:textId="77777777" w:rsidR="007A5FF5" w:rsidRPr="00123B68" w:rsidRDefault="007A5FF5" w:rsidP="00123B68">
      <w:pPr>
        <w:autoSpaceDE w:val="0"/>
        <w:autoSpaceDN w:val="0"/>
        <w:adjustRightInd w:val="0"/>
        <w:spacing w:line="360" w:lineRule="auto"/>
        <w:jc w:val="both"/>
        <w:rPr>
          <w:rFonts w:asciiTheme="minorHAnsi" w:hAnsiTheme="minorHAnsi" w:cstheme="minorHAnsi"/>
          <w:color w:val="000000"/>
          <w:sz w:val="24"/>
          <w:szCs w:val="24"/>
        </w:rPr>
      </w:pPr>
    </w:p>
    <w:p w14:paraId="67A11805" w14:textId="77777777" w:rsidR="002B4836" w:rsidRPr="00123B68" w:rsidRDefault="002B4836" w:rsidP="00123B68">
      <w:pPr>
        <w:autoSpaceDE w:val="0"/>
        <w:autoSpaceDN w:val="0"/>
        <w:adjustRightInd w:val="0"/>
        <w:spacing w:line="360" w:lineRule="auto"/>
        <w:jc w:val="both"/>
        <w:rPr>
          <w:rFonts w:asciiTheme="minorHAnsi" w:hAnsiTheme="minorHAnsi" w:cstheme="minorHAnsi"/>
          <w:color w:val="000000"/>
          <w:sz w:val="24"/>
          <w:szCs w:val="24"/>
        </w:rPr>
      </w:pPr>
      <w:r w:rsidRPr="00123B68">
        <w:rPr>
          <w:rFonts w:asciiTheme="minorHAnsi" w:hAnsiTheme="minorHAnsi" w:cstheme="minorHAnsi"/>
          <w:color w:val="000000"/>
          <w:sz w:val="24"/>
          <w:szCs w:val="24"/>
        </w:rPr>
        <w:t>Załączniki:</w:t>
      </w:r>
    </w:p>
    <w:p w14:paraId="2A2361D7" w14:textId="77777777" w:rsidR="002B4836" w:rsidRPr="00123B68" w:rsidRDefault="002B4836" w:rsidP="00123B68">
      <w:pPr>
        <w:autoSpaceDE w:val="0"/>
        <w:autoSpaceDN w:val="0"/>
        <w:adjustRightInd w:val="0"/>
        <w:spacing w:line="276" w:lineRule="auto"/>
        <w:jc w:val="both"/>
        <w:rPr>
          <w:rFonts w:asciiTheme="minorHAnsi" w:hAnsiTheme="minorHAnsi" w:cstheme="minorHAnsi"/>
          <w:bCs/>
          <w:color w:val="000000"/>
          <w:sz w:val="24"/>
          <w:szCs w:val="24"/>
        </w:rPr>
      </w:pPr>
      <w:r w:rsidRPr="00123B68">
        <w:rPr>
          <w:rFonts w:asciiTheme="minorHAnsi" w:hAnsiTheme="minorHAnsi" w:cstheme="minorHAnsi"/>
          <w:bCs/>
          <w:color w:val="000000"/>
          <w:sz w:val="24"/>
          <w:szCs w:val="24"/>
        </w:rPr>
        <w:t>Załącznik nr 1 – Oświadczenie o spełnianiu warunków udziału</w:t>
      </w:r>
    </w:p>
    <w:p w14:paraId="2A6D4FC5" w14:textId="77777777" w:rsidR="002B4836" w:rsidRPr="00123B68" w:rsidRDefault="002B4836" w:rsidP="00123B68">
      <w:pPr>
        <w:autoSpaceDE w:val="0"/>
        <w:autoSpaceDN w:val="0"/>
        <w:adjustRightInd w:val="0"/>
        <w:spacing w:line="276" w:lineRule="auto"/>
        <w:jc w:val="both"/>
        <w:rPr>
          <w:rFonts w:asciiTheme="minorHAnsi" w:hAnsiTheme="minorHAnsi" w:cstheme="minorHAnsi"/>
          <w:bCs/>
          <w:color w:val="000000"/>
          <w:sz w:val="24"/>
          <w:szCs w:val="24"/>
        </w:rPr>
      </w:pPr>
      <w:r w:rsidRPr="00123B68">
        <w:rPr>
          <w:rFonts w:asciiTheme="minorHAnsi" w:hAnsiTheme="minorHAnsi" w:cstheme="minorHAnsi"/>
          <w:bCs/>
          <w:color w:val="000000"/>
          <w:sz w:val="24"/>
          <w:szCs w:val="24"/>
        </w:rPr>
        <w:t>Załącznik nr 2 – Oświadczenie o braku podstaw do wykluczenia</w:t>
      </w:r>
    </w:p>
    <w:p w14:paraId="3E9A0A2A" w14:textId="77777777" w:rsidR="002B4836" w:rsidRPr="00123B68" w:rsidRDefault="002B4836" w:rsidP="00123B68">
      <w:pPr>
        <w:autoSpaceDE w:val="0"/>
        <w:autoSpaceDN w:val="0"/>
        <w:adjustRightInd w:val="0"/>
        <w:spacing w:line="276" w:lineRule="auto"/>
        <w:jc w:val="both"/>
        <w:rPr>
          <w:rFonts w:asciiTheme="minorHAnsi" w:hAnsiTheme="minorHAnsi" w:cstheme="minorHAnsi"/>
          <w:bCs/>
          <w:color w:val="000000"/>
          <w:sz w:val="24"/>
          <w:szCs w:val="24"/>
        </w:rPr>
      </w:pPr>
      <w:r w:rsidRPr="00123B68">
        <w:rPr>
          <w:rFonts w:asciiTheme="minorHAnsi" w:hAnsiTheme="minorHAnsi" w:cstheme="minorHAnsi"/>
          <w:bCs/>
          <w:color w:val="000000"/>
          <w:sz w:val="24"/>
          <w:szCs w:val="24"/>
        </w:rPr>
        <w:t>Załącznik nr 3 – Formularz oferty</w:t>
      </w:r>
    </w:p>
    <w:p w14:paraId="3684BFAE" w14:textId="77777777" w:rsidR="002B4836" w:rsidRPr="00123B68" w:rsidRDefault="002B4836" w:rsidP="00123B68">
      <w:pPr>
        <w:spacing w:line="276" w:lineRule="auto"/>
        <w:jc w:val="both"/>
        <w:rPr>
          <w:rFonts w:asciiTheme="minorHAnsi" w:hAnsiTheme="minorHAnsi" w:cstheme="minorHAnsi"/>
          <w:bCs/>
          <w:color w:val="000000" w:themeColor="text1"/>
          <w:sz w:val="24"/>
          <w:szCs w:val="24"/>
        </w:rPr>
      </w:pPr>
      <w:r w:rsidRPr="00123B68">
        <w:rPr>
          <w:rFonts w:asciiTheme="minorHAnsi" w:hAnsiTheme="minorHAnsi" w:cstheme="minorHAnsi"/>
          <w:bCs/>
          <w:color w:val="000000" w:themeColor="text1"/>
          <w:sz w:val="24"/>
          <w:szCs w:val="24"/>
        </w:rPr>
        <w:t>Załącznik nr 4 – Oświadczenie o zatrudnianiu na umowę o pracę</w:t>
      </w:r>
    </w:p>
    <w:p w14:paraId="1DBA488F" w14:textId="77777777" w:rsidR="002B4836" w:rsidRPr="00123B68" w:rsidRDefault="002B4836" w:rsidP="00123B68">
      <w:pPr>
        <w:spacing w:line="276" w:lineRule="auto"/>
        <w:jc w:val="both"/>
        <w:rPr>
          <w:rFonts w:asciiTheme="minorHAnsi" w:hAnsiTheme="minorHAnsi" w:cstheme="minorHAnsi"/>
          <w:bCs/>
          <w:color w:val="000000" w:themeColor="text1"/>
          <w:sz w:val="24"/>
          <w:szCs w:val="24"/>
        </w:rPr>
      </w:pPr>
      <w:r w:rsidRPr="00123B68">
        <w:rPr>
          <w:rFonts w:asciiTheme="minorHAnsi" w:hAnsiTheme="minorHAnsi" w:cstheme="minorHAnsi"/>
          <w:bCs/>
          <w:color w:val="000000" w:themeColor="text1"/>
          <w:sz w:val="24"/>
          <w:szCs w:val="24"/>
        </w:rPr>
        <w:t>Załącznik nr 5 – Oświadczenie o zatrudnianiu osoby z niepełnosprawnością</w:t>
      </w:r>
    </w:p>
    <w:p w14:paraId="0E7E6155" w14:textId="292ADB62" w:rsidR="002B4836" w:rsidRPr="00123B68" w:rsidRDefault="002B4836" w:rsidP="00123B68">
      <w:pPr>
        <w:spacing w:line="276" w:lineRule="auto"/>
        <w:jc w:val="both"/>
        <w:rPr>
          <w:rFonts w:asciiTheme="minorHAnsi" w:hAnsiTheme="minorHAnsi" w:cstheme="minorHAnsi"/>
          <w:b/>
          <w:color w:val="000000"/>
          <w:sz w:val="24"/>
          <w:szCs w:val="24"/>
        </w:rPr>
      </w:pPr>
      <w:r w:rsidRPr="00123B68">
        <w:rPr>
          <w:rFonts w:asciiTheme="minorHAnsi" w:hAnsiTheme="minorHAnsi" w:cstheme="minorHAnsi"/>
          <w:bCs/>
          <w:color w:val="000000"/>
          <w:sz w:val="24"/>
          <w:szCs w:val="24"/>
        </w:rPr>
        <w:t xml:space="preserve">Załącznik </w:t>
      </w:r>
      <w:r w:rsidR="00AD5FD9" w:rsidRPr="00123B68">
        <w:rPr>
          <w:rFonts w:asciiTheme="minorHAnsi" w:hAnsiTheme="minorHAnsi" w:cstheme="minorHAnsi"/>
          <w:bCs/>
          <w:color w:val="000000"/>
          <w:sz w:val="24"/>
          <w:szCs w:val="24"/>
        </w:rPr>
        <w:t>informacyjny</w:t>
      </w:r>
      <w:r w:rsidRPr="00123B68">
        <w:rPr>
          <w:rFonts w:asciiTheme="minorHAnsi" w:hAnsiTheme="minorHAnsi" w:cstheme="minorHAnsi"/>
          <w:bCs/>
          <w:color w:val="000000"/>
          <w:sz w:val="24"/>
          <w:szCs w:val="24"/>
        </w:rPr>
        <w:t xml:space="preserve"> –</w:t>
      </w:r>
      <w:r w:rsidRPr="00123B68">
        <w:rPr>
          <w:rFonts w:asciiTheme="minorHAnsi" w:hAnsiTheme="minorHAnsi" w:cstheme="minorHAnsi"/>
          <w:b/>
          <w:color w:val="000000"/>
          <w:sz w:val="24"/>
          <w:szCs w:val="24"/>
        </w:rPr>
        <w:t xml:space="preserve"> </w:t>
      </w:r>
      <w:r w:rsidRPr="00123B68">
        <w:rPr>
          <w:rFonts w:asciiTheme="minorHAnsi" w:hAnsiTheme="minorHAnsi" w:cstheme="minorHAnsi"/>
          <w:color w:val="000000"/>
          <w:sz w:val="24"/>
          <w:szCs w:val="24"/>
        </w:rPr>
        <w:t>Klauzula</w:t>
      </w:r>
      <w:r w:rsidRPr="00123B68">
        <w:rPr>
          <w:rFonts w:asciiTheme="minorHAnsi" w:hAnsiTheme="minorHAnsi" w:cstheme="minorHAnsi"/>
          <w:b/>
          <w:color w:val="000000"/>
          <w:sz w:val="24"/>
          <w:szCs w:val="24"/>
        </w:rPr>
        <w:t xml:space="preserve"> </w:t>
      </w:r>
      <w:r w:rsidRPr="00123B68">
        <w:rPr>
          <w:rFonts w:asciiTheme="minorHAnsi" w:hAnsiTheme="minorHAnsi" w:cstheme="minorHAnsi"/>
          <w:color w:val="000000"/>
          <w:sz w:val="24"/>
          <w:szCs w:val="24"/>
        </w:rPr>
        <w:t>informacyjna</w:t>
      </w:r>
    </w:p>
    <w:p w14:paraId="25FE9031" w14:textId="77777777" w:rsidR="00A14C65" w:rsidRPr="00123B68" w:rsidRDefault="00A14C65" w:rsidP="00123B68">
      <w:pPr>
        <w:spacing w:line="360" w:lineRule="auto"/>
        <w:ind w:firstLine="708"/>
        <w:jc w:val="both"/>
        <w:rPr>
          <w:rFonts w:asciiTheme="minorHAnsi" w:hAnsiTheme="minorHAnsi" w:cstheme="minorHAnsi"/>
          <w:b/>
          <w:sz w:val="24"/>
          <w:szCs w:val="24"/>
        </w:rPr>
      </w:pPr>
    </w:p>
    <w:sectPr w:rsidR="00A14C65" w:rsidRPr="00123B68" w:rsidSect="008837DC">
      <w:headerReference w:type="default" r:id="rId12"/>
      <w:footerReference w:type="default" r:id="rId13"/>
      <w:pgSz w:w="11907" w:h="16839" w:code="9"/>
      <w:pgMar w:top="426" w:right="1183" w:bottom="794" w:left="993" w:header="421" w:footer="322"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98262C" w14:textId="77777777" w:rsidR="00F6353A" w:rsidRDefault="00F6353A" w:rsidP="001C1A9A">
      <w:r>
        <w:separator/>
      </w:r>
    </w:p>
  </w:endnote>
  <w:endnote w:type="continuationSeparator" w:id="0">
    <w:p w14:paraId="26B34C46" w14:textId="77777777" w:rsidR="00F6353A" w:rsidRDefault="00F6353A" w:rsidP="001C1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67819" w14:textId="77777777" w:rsidR="003F02C2" w:rsidRPr="0036683D" w:rsidRDefault="000C7204" w:rsidP="00B272C3">
    <w:pPr>
      <w:ind w:left="142"/>
      <w:rPr>
        <w:i/>
        <w:sz w:val="18"/>
        <w:szCs w:val="18"/>
      </w:rPr>
    </w:pPr>
    <w:r>
      <w:rPr>
        <w:i/>
        <w:sz w:val="18"/>
        <w:szCs w:val="18"/>
      </w:rPr>
      <w:t xml:space="preserve">  </w:t>
    </w:r>
    <w:r w:rsidR="00B272C3">
      <w:rPr>
        <w:i/>
        <w:sz w:val="18"/>
        <w:szCs w:val="18"/>
      </w:rPr>
      <w:t xml:space="preserve">            </w:t>
    </w:r>
    <w:r w:rsidR="00B272C3">
      <w:rPr>
        <w:i/>
        <w:noProof/>
        <w:sz w:val="18"/>
        <w:szCs w:val="18"/>
      </w:rPr>
      <w:drawing>
        <wp:inline distT="0" distB="0" distL="0" distR="0" wp14:anchorId="0A43909A" wp14:editId="5D0F2402">
          <wp:extent cx="6267450" cy="8655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0" cy="86550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8CA37" w14:textId="77777777" w:rsidR="00F6353A" w:rsidRDefault="00F6353A" w:rsidP="001C1A9A">
      <w:r>
        <w:separator/>
      </w:r>
    </w:p>
  </w:footnote>
  <w:footnote w:type="continuationSeparator" w:id="0">
    <w:p w14:paraId="4EA61788" w14:textId="77777777" w:rsidR="00F6353A" w:rsidRDefault="00F6353A" w:rsidP="001C1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0" w:name="_Hlk185327129"/>
  <w:bookmarkStart w:id="11" w:name="_Hlk185327130"/>
  <w:bookmarkStart w:id="12" w:name="_Hlk185327137"/>
  <w:bookmarkStart w:id="13" w:name="_Hlk185327138"/>
  <w:p w14:paraId="737B10F2" w14:textId="415B7D33" w:rsidR="00541F4C" w:rsidRPr="002C0B52" w:rsidRDefault="00F6353A" w:rsidP="00541F4C">
    <w:pPr>
      <w:pStyle w:val="NormalnyWeb"/>
      <w:spacing w:before="0" w:beforeAutospacing="0" w:after="0" w:afterAutospacing="0" w:line="276" w:lineRule="auto"/>
      <w:ind w:left="708" w:firstLine="708"/>
      <w:jc w:val="center"/>
      <w:rPr>
        <w:rFonts w:ascii="Arial" w:hAnsi="Arial" w:cs="Arial"/>
        <w:noProof/>
      </w:rPr>
    </w:pPr>
    <w:sdt>
      <w:sdtPr>
        <w:rPr>
          <w:rFonts w:ascii="Arial" w:hAnsi="Arial" w:cs="Arial"/>
          <w:noProof/>
        </w:rPr>
        <w:id w:val="-8060840"/>
        <w:docPartObj>
          <w:docPartGallery w:val="Page Numbers (Margins)"/>
          <w:docPartUnique/>
        </w:docPartObj>
      </w:sdtPr>
      <w:sdtEndPr/>
      <w:sdtContent>
        <w:r w:rsidR="00B76FE4" w:rsidRPr="00B76FE4">
          <w:rPr>
            <w:rFonts w:ascii="Arial" w:hAnsi="Arial" w:cs="Arial"/>
            <w:noProof/>
          </w:rPr>
          <mc:AlternateContent>
            <mc:Choice Requires="wps">
              <w:drawing>
                <wp:anchor distT="0" distB="0" distL="114300" distR="114300" simplePos="0" relativeHeight="251660288" behindDoc="0" locked="0" layoutInCell="0" allowOverlap="1" wp14:anchorId="2AF22E2D" wp14:editId="0E79C8CD">
                  <wp:simplePos x="0" y="0"/>
                  <wp:positionH relativeFrom="rightMargin">
                    <wp:align>right</wp:align>
                  </wp:positionH>
                  <mc:AlternateContent>
                    <mc:Choice Requires="wp14">
                      <wp:positionV relativeFrom="margin">
                        <wp14:pctPosVOffset>10000</wp14:pctPosVOffset>
                      </wp:positionV>
                    </mc:Choice>
                    <mc:Fallback>
                      <wp:positionV relativeFrom="page">
                        <wp:posOffset>1261745</wp:posOffset>
                      </wp:positionV>
                    </mc:Fallback>
                  </mc:AlternateContent>
                  <wp:extent cx="819150" cy="433705"/>
                  <wp:effectExtent l="0" t="0" r="1905" b="4445"/>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33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E23DA1" w14:textId="77777777" w:rsidR="00B76FE4" w:rsidRDefault="00B76FE4">
                              <w:pPr>
                                <w:pBdr>
                                  <w:top w:val="single" w:sz="4" w:space="1" w:color="D8D8D8" w:themeColor="background1" w:themeShade="D8"/>
                                </w:pBdr>
                              </w:pPr>
                              <w:r>
                                <w:t xml:space="preserve">Strona | </w:t>
                              </w:r>
                              <w:r>
                                <w:fldChar w:fldCharType="begin"/>
                              </w:r>
                              <w:r>
                                <w:instrText>PAGE   \* MERGEFORMAT</w:instrText>
                              </w:r>
                              <w:r>
                                <w:fldChar w:fldCharType="separate"/>
                              </w:r>
                              <w:r>
                                <w:t>2</w:t>
                              </w:r>
                              <w:r>
                                <w:fldChar w:fldCharType="end"/>
                              </w:r>
                            </w:p>
                          </w:txbxContent>
                        </wps:txbx>
                        <wps:bodyPr rot="0" vert="horz" wrap="square" lIns="0" tIns="45720" rIns="0" bIns="45720" anchor="t" anchorCtr="0" upright="1">
                          <a:spAutoFit/>
                        </wps:bodyPr>
                      </wps:wsp>
                    </a:graphicData>
                  </a:graphic>
                  <wp14:sizeRelH relativeFrom="rightMargin">
                    <wp14:pctWidth>90000</wp14:pctWidth>
                  </wp14:sizeRelH>
                  <wp14:sizeRelV relativeFrom="page">
                    <wp14:pctHeight>0</wp14:pctHeight>
                  </wp14:sizeRelV>
                </wp:anchor>
              </w:drawing>
            </mc:Choice>
            <mc:Fallback>
              <w:pict>
                <v:rect w14:anchorId="2AF22E2D" id="Prostokąt 1" o:spid="_x0000_s1026" style="position:absolute;left:0;text-align:left;margin-left:13.3pt;margin-top:0;width:64.5pt;height:34.15pt;z-index:251660288;visibility:visible;mso-wrap-style:square;mso-width-percent:900;mso-height-percent:0;mso-top-percent:100;mso-wrap-distance-left:9pt;mso-wrap-distance-top:0;mso-wrap-distance-right:9pt;mso-wrap-distance-bottom:0;mso-position-horizontal:right;mso-position-horizontal-relative:right-margin-area;mso-position-vertical-relative:margin;mso-width-percent:900;mso-height-percent:0;mso-top-percent:10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" o:allowincell="f" stroked="f">
                  <v:textbox style="mso-fit-shape-to-text:t" inset="0,,0">
                    <w:txbxContent>
                      <w:p w14:paraId="27E23DA1" w14:textId="77777777" w:rsidR="00B76FE4" w:rsidRDefault="00B76FE4">
                        <w:pPr>
                          <w:pBdr>
                            <w:top w:val="single" w:sz="4" w:space="1" w:color="D8D8D8" w:themeColor="background1" w:themeShade="D8"/>
                          </w:pBdr>
                        </w:pPr>
                        <w:r>
                          <w:t xml:space="preserve">Strona | </w:t>
                        </w:r>
                        <w:r>
                          <w:fldChar w:fldCharType="begin"/>
                        </w:r>
                        <w:r>
                          <w:instrText>PAGE   \* MERGEFORMAT</w:instrText>
                        </w:r>
                        <w:r>
                          <w:fldChar w:fldCharType="separate"/>
                        </w:r>
                        <w:r>
                          <w:t>2</w:t>
                        </w:r>
                        <w:r>
                          <w:fldChar w:fldCharType="end"/>
                        </w:r>
                      </w:p>
                    </w:txbxContent>
                  </v:textbox>
                  <w10:wrap anchorx="margin" anchory="margin"/>
                </v:rect>
              </w:pict>
            </mc:Fallback>
          </mc:AlternateContent>
        </w:r>
      </w:sdtContent>
    </w:sdt>
    <w:r w:rsidR="00541F4C" w:rsidRPr="002C0B52">
      <w:rPr>
        <w:rFonts w:ascii="Arial" w:hAnsi="Arial" w:cs="Arial"/>
        <w:noProof/>
      </w:rPr>
      <w:drawing>
        <wp:anchor distT="0" distB="0" distL="114300" distR="114300" simplePos="0" relativeHeight="251658240" behindDoc="0" locked="0" layoutInCell="1" allowOverlap="1" wp14:anchorId="154CCAA0" wp14:editId="2F966685">
          <wp:simplePos x="0" y="0"/>
          <wp:positionH relativeFrom="margin">
            <wp:align>left</wp:align>
          </wp:positionH>
          <wp:positionV relativeFrom="paragraph">
            <wp:posOffset>-45085</wp:posOffset>
          </wp:positionV>
          <wp:extent cx="1015831" cy="417618"/>
          <wp:effectExtent l="0" t="0" r="0" b="1905"/>
          <wp:wrapNone/>
          <wp:docPr id="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5831" cy="4176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1F4C" w:rsidRPr="002C0B52">
      <w:rPr>
        <w:rFonts w:ascii="Arial" w:hAnsi="Arial" w:cs="Arial"/>
        <w:noProof/>
      </w:rPr>
      <w:t>Dialog Społeczny w edukacji mł</w:t>
    </w:r>
    <w:r w:rsidR="002C0B52">
      <w:rPr>
        <w:rFonts w:ascii="Arial" w:hAnsi="Arial" w:cs="Arial"/>
        <w:noProof/>
      </w:rPr>
      <w:t>o</w:t>
    </w:r>
    <w:r w:rsidR="00541F4C" w:rsidRPr="002C0B52">
      <w:rPr>
        <w:rFonts w:ascii="Arial" w:hAnsi="Arial" w:cs="Arial"/>
        <w:noProof/>
      </w:rPr>
      <w:t>dzieży</w:t>
    </w:r>
    <w:bookmarkEnd w:id="10"/>
    <w:bookmarkEnd w:id="11"/>
    <w:bookmarkEnd w:id="12"/>
    <w:bookmarkEnd w:id="13"/>
    <w:r w:rsidR="00541F4C" w:rsidRPr="002C0B52">
      <w:rPr>
        <w:rFonts w:ascii="Arial" w:hAnsi="Arial" w:cs="Arial"/>
        <w:noProof/>
      </w:rPr>
      <w:t xml:space="preserve"> - opracowanie programu</w:t>
    </w:r>
  </w:p>
  <w:p w14:paraId="020E0D89" w14:textId="1A0AA179" w:rsidR="00E73EDB" w:rsidRPr="002C0B52" w:rsidRDefault="00541F4C" w:rsidP="00541F4C">
    <w:pPr>
      <w:pStyle w:val="NormalnyWeb"/>
      <w:spacing w:before="0" w:beforeAutospacing="0" w:after="0" w:afterAutospacing="0" w:line="276" w:lineRule="auto"/>
      <w:ind w:left="708" w:firstLine="708"/>
      <w:jc w:val="center"/>
      <w:rPr>
        <w:rFonts w:ascii="Arial" w:hAnsi="Arial" w:cs="Arial"/>
        <w:noProof/>
      </w:rPr>
    </w:pPr>
    <w:r w:rsidRPr="002C0B52">
      <w:rPr>
        <w:rFonts w:ascii="Arial" w:hAnsi="Arial" w:cs="Arial"/>
        <w:noProof/>
      </w:rPr>
      <w:t xml:space="preserve"> nauczania i ścieżek edukacyjnych dla szkół ponadpodstawowych</w:t>
    </w:r>
  </w:p>
  <w:p w14:paraId="7029E6C1" w14:textId="5F14C08B" w:rsidR="001C1A9A" w:rsidRPr="00541F4C" w:rsidRDefault="001C1A9A" w:rsidP="00E73ED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360FA"/>
    <w:multiLevelType w:val="hybridMultilevel"/>
    <w:tmpl w:val="56E2B41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 w15:restartNumberingAfterBreak="0">
    <w:nsid w:val="044B6886"/>
    <w:multiLevelType w:val="hybridMultilevel"/>
    <w:tmpl w:val="5A42EC38"/>
    <w:lvl w:ilvl="0" w:tplc="0415000F">
      <w:start w:val="1"/>
      <w:numFmt w:val="decimal"/>
      <w:lvlText w:val="%1."/>
      <w:lvlJc w:val="left"/>
      <w:pPr>
        <w:ind w:left="502" w:hanging="360"/>
      </w:p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2" w15:restartNumberingAfterBreak="0">
    <w:nsid w:val="07532FC9"/>
    <w:multiLevelType w:val="hybridMultilevel"/>
    <w:tmpl w:val="F29290D8"/>
    <w:lvl w:ilvl="0" w:tplc="0415000F">
      <w:start w:val="1"/>
      <w:numFmt w:val="decimal"/>
      <w:lvlText w:val="%1."/>
      <w:lvlJc w:val="left"/>
      <w:pPr>
        <w:ind w:left="720"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10F8283B"/>
    <w:multiLevelType w:val="hybridMultilevel"/>
    <w:tmpl w:val="6EB46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0FA451F"/>
    <w:multiLevelType w:val="hybridMultilevel"/>
    <w:tmpl w:val="DAD48E6E"/>
    <w:styleLink w:val="Zaimportowanystyl3"/>
    <w:lvl w:ilvl="0" w:tplc="B0A68404">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E060EE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7A8640E">
      <w:start w:val="1"/>
      <w:numFmt w:val="lowerRoman"/>
      <w:lvlText w:val="%3."/>
      <w:lvlJc w:val="left"/>
      <w:pPr>
        <w:ind w:left="2160" w:hanging="292"/>
      </w:pPr>
      <w:rPr>
        <w:rFonts w:hAnsi="Arial Unicode MS"/>
        <w:caps w:val="0"/>
        <w:smallCaps w:val="0"/>
        <w:strike w:val="0"/>
        <w:dstrike w:val="0"/>
        <w:outline w:val="0"/>
        <w:emboss w:val="0"/>
        <w:imprint w:val="0"/>
        <w:spacing w:val="0"/>
        <w:w w:val="100"/>
        <w:kern w:val="0"/>
        <w:position w:val="0"/>
        <w:highlight w:val="none"/>
        <w:vertAlign w:val="baseline"/>
      </w:rPr>
    </w:lvl>
    <w:lvl w:ilvl="3" w:tplc="D4D47BC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7B83E1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D6C03130">
      <w:start w:val="1"/>
      <w:numFmt w:val="lowerRoman"/>
      <w:lvlText w:val="%6."/>
      <w:lvlJc w:val="left"/>
      <w:pPr>
        <w:ind w:left="4320" w:hanging="292"/>
      </w:pPr>
      <w:rPr>
        <w:rFonts w:hAnsi="Arial Unicode MS"/>
        <w:caps w:val="0"/>
        <w:smallCaps w:val="0"/>
        <w:strike w:val="0"/>
        <w:dstrike w:val="0"/>
        <w:outline w:val="0"/>
        <w:emboss w:val="0"/>
        <w:imprint w:val="0"/>
        <w:spacing w:val="0"/>
        <w:w w:val="100"/>
        <w:kern w:val="0"/>
        <w:position w:val="0"/>
        <w:highlight w:val="none"/>
        <w:vertAlign w:val="baseline"/>
      </w:rPr>
    </w:lvl>
    <w:lvl w:ilvl="6" w:tplc="7998473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2BCFD6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89E9088">
      <w:start w:val="1"/>
      <w:numFmt w:val="lowerRoman"/>
      <w:lvlText w:val="%9."/>
      <w:lvlJc w:val="left"/>
      <w:pPr>
        <w:ind w:left="6480"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2CF15509"/>
    <w:multiLevelType w:val="hybridMultilevel"/>
    <w:tmpl w:val="F1C6D490"/>
    <w:lvl w:ilvl="0" w:tplc="04150011">
      <w:start w:val="1"/>
      <w:numFmt w:val="decimal"/>
      <w:lvlText w:val="%1)"/>
      <w:lvlJc w:val="left"/>
      <w:pPr>
        <w:ind w:left="2136" w:hanging="360"/>
      </w:pPr>
      <w:rPr>
        <w:rFonts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6" w15:restartNumberingAfterBreak="0">
    <w:nsid w:val="2D426880"/>
    <w:multiLevelType w:val="hybridMultilevel"/>
    <w:tmpl w:val="32565458"/>
    <w:lvl w:ilvl="0" w:tplc="78A6E6D4">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3BD02174">
      <w:start w:val="1"/>
      <w:numFmt w:val="decimal"/>
      <w:lvlText w:val="%4."/>
      <w:lvlJc w:val="left"/>
      <w:pPr>
        <w:ind w:left="2880" w:hanging="360"/>
      </w:pPr>
      <w:rPr>
        <w:b w:val="0"/>
        <w:bCs/>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15:restartNumberingAfterBreak="0">
    <w:nsid w:val="33A4601E"/>
    <w:multiLevelType w:val="hybridMultilevel"/>
    <w:tmpl w:val="2C762FDE"/>
    <w:numStyleLink w:val="Zaimportowanystyl2"/>
  </w:abstractNum>
  <w:abstractNum w:abstractNumId="8" w15:restartNumberingAfterBreak="0">
    <w:nsid w:val="36A87AF2"/>
    <w:multiLevelType w:val="hybridMultilevel"/>
    <w:tmpl w:val="D89A314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3BDC38E0"/>
    <w:multiLevelType w:val="hybridMultilevel"/>
    <w:tmpl w:val="497433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54413C8"/>
    <w:multiLevelType w:val="hybridMultilevel"/>
    <w:tmpl w:val="2C762FDE"/>
    <w:styleLink w:val="Zaimportowanystyl2"/>
    <w:lvl w:ilvl="0" w:tplc="CEF4DB98">
      <w:start w:val="1"/>
      <w:numFmt w:val="lowerLetter"/>
      <w:lvlText w:val="%1)"/>
      <w:lvlJc w:val="left"/>
      <w:pPr>
        <w:ind w:left="737"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1" w:tplc="E5D822E8">
      <w:start w:val="1"/>
      <w:numFmt w:val="lowerLetter"/>
      <w:lvlText w:val="%2."/>
      <w:lvlJc w:val="left"/>
      <w:pPr>
        <w:ind w:left="1457"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64545D18">
      <w:start w:val="1"/>
      <w:numFmt w:val="lowerRoman"/>
      <w:lvlText w:val="%3."/>
      <w:lvlJc w:val="left"/>
      <w:pPr>
        <w:ind w:left="2174" w:hanging="305"/>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E438C204">
      <w:start w:val="1"/>
      <w:numFmt w:val="decimal"/>
      <w:lvlText w:val="%4."/>
      <w:lvlJc w:val="left"/>
      <w:pPr>
        <w:ind w:left="802"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BAAE25D0">
      <w:start w:val="1"/>
      <w:numFmt w:val="lowerLetter"/>
      <w:lvlText w:val="%5."/>
      <w:lvlJc w:val="left"/>
      <w:pPr>
        <w:ind w:left="3617"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FAEA7850">
      <w:start w:val="1"/>
      <w:numFmt w:val="lowerRoman"/>
      <w:lvlText w:val="%6."/>
      <w:lvlJc w:val="left"/>
      <w:pPr>
        <w:ind w:left="4334" w:hanging="305"/>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0FB2799C">
      <w:start w:val="1"/>
      <w:numFmt w:val="decimal"/>
      <w:lvlText w:val="%7."/>
      <w:lvlJc w:val="left"/>
      <w:pPr>
        <w:ind w:left="5057"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CEF06BA6">
      <w:start w:val="1"/>
      <w:numFmt w:val="lowerLetter"/>
      <w:lvlText w:val="%8."/>
      <w:lvlJc w:val="left"/>
      <w:pPr>
        <w:ind w:left="5777" w:hanging="377"/>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4C5CD02C">
      <w:start w:val="1"/>
      <w:numFmt w:val="lowerRoman"/>
      <w:lvlText w:val="%9."/>
      <w:lvlJc w:val="left"/>
      <w:pPr>
        <w:ind w:left="6494" w:hanging="305"/>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11" w15:restartNumberingAfterBreak="0">
    <w:nsid w:val="4C900412"/>
    <w:multiLevelType w:val="hybridMultilevel"/>
    <w:tmpl w:val="CBA055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94274DD"/>
    <w:multiLevelType w:val="hybridMultilevel"/>
    <w:tmpl w:val="DAD48E6E"/>
    <w:numStyleLink w:val="Zaimportowanystyl3"/>
  </w:abstractNum>
  <w:abstractNum w:abstractNumId="13" w15:restartNumberingAfterBreak="0">
    <w:nsid w:val="5E425905"/>
    <w:multiLevelType w:val="hybridMultilevel"/>
    <w:tmpl w:val="84F427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1C758F2"/>
    <w:multiLevelType w:val="hybridMultilevel"/>
    <w:tmpl w:val="28FA75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67723B0F"/>
    <w:multiLevelType w:val="hybridMultilevel"/>
    <w:tmpl w:val="E9BC5CAE"/>
    <w:lvl w:ilvl="0" w:tplc="4C9EE030">
      <w:start w:val="1"/>
      <w:numFmt w:val="upperRoman"/>
      <w:lvlText w:val="%1."/>
      <w:lvlJc w:val="left"/>
      <w:pPr>
        <w:ind w:left="765" w:hanging="720"/>
      </w:pPr>
      <w:rPr>
        <w:b/>
      </w:rPr>
    </w:lvl>
    <w:lvl w:ilvl="1" w:tplc="04150019">
      <w:start w:val="1"/>
      <w:numFmt w:val="lowerLetter"/>
      <w:lvlText w:val="%2."/>
      <w:lvlJc w:val="left"/>
      <w:pPr>
        <w:ind w:left="1125" w:hanging="360"/>
      </w:pPr>
    </w:lvl>
    <w:lvl w:ilvl="2" w:tplc="0415001B">
      <w:start w:val="1"/>
      <w:numFmt w:val="lowerRoman"/>
      <w:lvlText w:val="%3."/>
      <w:lvlJc w:val="right"/>
      <w:pPr>
        <w:ind w:left="1845" w:hanging="180"/>
      </w:pPr>
    </w:lvl>
    <w:lvl w:ilvl="3" w:tplc="0415000F">
      <w:start w:val="1"/>
      <w:numFmt w:val="decimal"/>
      <w:lvlText w:val="%4."/>
      <w:lvlJc w:val="left"/>
      <w:pPr>
        <w:ind w:left="2565" w:hanging="360"/>
      </w:pPr>
    </w:lvl>
    <w:lvl w:ilvl="4" w:tplc="04150019">
      <w:start w:val="1"/>
      <w:numFmt w:val="lowerLetter"/>
      <w:lvlText w:val="%5."/>
      <w:lvlJc w:val="left"/>
      <w:pPr>
        <w:ind w:left="3285" w:hanging="360"/>
      </w:pPr>
    </w:lvl>
    <w:lvl w:ilvl="5" w:tplc="0415001B">
      <w:start w:val="1"/>
      <w:numFmt w:val="lowerRoman"/>
      <w:lvlText w:val="%6."/>
      <w:lvlJc w:val="right"/>
      <w:pPr>
        <w:ind w:left="4005" w:hanging="180"/>
      </w:pPr>
    </w:lvl>
    <w:lvl w:ilvl="6" w:tplc="0415000F">
      <w:start w:val="1"/>
      <w:numFmt w:val="decimal"/>
      <w:lvlText w:val="%7."/>
      <w:lvlJc w:val="left"/>
      <w:pPr>
        <w:ind w:left="4725" w:hanging="360"/>
      </w:pPr>
    </w:lvl>
    <w:lvl w:ilvl="7" w:tplc="04150019">
      <w:start w:val="1"/>
      <w:numFmt w:val="lowerLetter"/>
      <w:lvlText w:val="%8."/>
      <w:lvlJc w:val="left"/>
      <w:pPr>
        <w:ind w:left="5445" w:hanging="360"/>
      </w:pPr>
    </w:lvl>
    <w:lvl w:ilvl="8" w:tplc="0415001B">
      <w:start w:val="1"/>
      <w:numFmt w:val="lowerRoman"/>
      <w:lvlText w:val="%9."/>
      <w:lvlJc w:val="right"/>
      <w:pPr>
        <w:ind w:left="6165" w:hanging="180"/>
      </w:pPr>
    </w:lvl>
  </w:abstractNum>
  <w:abstractNum w:abstractNumId="16" w15:restartNumberingAfterBreak="0">
    <w:nsid w:val="69C325C8"/>
    <w:multiLevelType w:val="hybridMultilevel"/>
    <w:tmpl w:val="4378CF2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6D412F96"/>
    <w:multiLevelType w:val="hybridMultilevel"/>
    <w:tmpl w:val="A27CEC74"/>
    <w:styleLink w:val="Zaimportowanystyl1"/>
    <w:lvl w:ilvl="0" w:tplc="BCD83E9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50AE74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BFA8ED2">
      <w:start w:val="1"/>
      <w:numFmt w:val="lowerRoman"/>
      <w:lvlText w:val="%3."/>
      <w:lvlJc w:val="left"/>
      <w:pPr>
        <w:ind w:left="2160" w:hanging="292"/>
      </w:pPr>
      <w:rPr>
        <w:rFonts w:hAnsi="Arial Unicode MS"/>
        <w:caps w:val="0"/>
        <w:smallCaps w:val="0"/>
        <w:strike w:val="0"/>
        <w:dstrike w:val="0"/>
        <w:outline w:val="0"/>
        <w:emboss w:val="0"/>
        <w:imprint w:val="0"/>
        <w:spacing w:val="0"/>
        <w:w w:val="100"/>
        <w:kern w:val="0"/>
        <w:position w:val="0"/>
        <w:highlight w:val="none"/>
        <w:vertAlign w:val="baseline"/>
      </w:rPr>
    </w:lvl>
    <w:lvl w:ilvl="3" w:tplc="71CC414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B5F4DD3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59858E8">
      <w:start w:val="1"/>
      <w:numFmt w:val="lowerRoman"/>
      <w:lvlText w:val="%6."/>
      <w:lvlJc w:val="left"/>
      <w:pPr>
        <w:ind w:left="4320" w:hanging="292"/>
      </w:pPr>
      <w:rPr>
        <w:rFonts w:hAnsi="Arial Unicode MS"/>
        <w:caps w:val="0"/>
        <w:smallCaps w:val="0"/>
        <w:strike w:val="0"/>
        <w:dstrike w:val="0"/>
        <w:outline w:val="0"/>
        <w:emboss w:val="0"/>
        <w:imprint w:val="0"/>
        <w:spacing w:val="0"/>
        <w:w w:val="100"/>
        <w:kern w:val="0"/>
        <w:position w:val="0"/>
        <w:highlight w:val="none"/>
        <w:vertAlign w:val="baseline"/>
      </w:rPr>
    </w:lvl>
    <w:lvl w:ilvl="6" w:tplc="4298483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58E4A9E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C584292">
      <w:start w:val="1"/>
      <w:numFmt w:val="lowerRoman"/>
      <w:lvlText w:val="%9."/>
      <w:lvlJc w:val="left"/>
      <w:pPr>
        <w:ind w:left="6480"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70C87A72"/>
    <w:multiLevelType w:val="hybridMultilevel"/>
    <w:tmpl w:val="3AFE9AD8"/>
    <w:lvl w:ilvl="0" w:tplc="1A5C973A">
      <w:start w:val="1"/>
      <w:numFmt w:val="decimal"/>
      <w:lvlText w:val="%1."/>
      <w:lvlJc w:val="left"/>
      <w:pPr>
        <w:ind w:left="502" w:hanging="360"/>
      </w:pPr>
      <w:rPr>
        <w:rFonts w:ascii="Calibri" w:hAnsi="Calibri" w:hint="default"/>
        <w:b w:val="0"/>
        <w:bCs/>
        <w:i w:val="0"/>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44B2E7F"/>
    <w:multiLevelType w:val="hybridMultilevel"/>
    <w:tmpl w:val="F06271F2"/>
    <w:lvl w:ilvl="0" w:tplc="0415000F">
      <w:start w:val="1"/>
      <w:numFmt w:val="decimal"/>
      <w:lvlText w:val="%1."/>
      <w:lvlJc w:val="left"/>
      <w:pPr>
        <w:ind w:left="502"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5A16502"/>
    <w:multiLevelType w:val="multilevel"/>
    <w:tmpl w:val="3AFE9AD8"/>
    <w:styleLink w:val="Biecalista1"/>
    <w:lvl w:ilvl="0">
      <w:start w:val="1"/>
      <w:numFmt w:val="decimal"/>
      <w:lvlText w:val="%1."/>
      <w:lvlJc w:val="left"/>
      <w:pPr>
        <w:ind w:left="502" w:hanging="360"/>
      </w:pPr>
      <w:rPr>
        <w:rFonts w:ascii="Calibri" w:hAnsi="Calibri" w:hint="default"/>
        <w:b w:val="0"/>
        <w:bCs/>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0"/>
  </w:num>
  <w:num w:numId="9">
    <w:abstractNumId w:val="7"/>
  </w:num>
  <w:num w:numId="10">
    <w:abstractNumId w:val="7"/>
    <w:lvlOverride w:ilvl="0">
      <w:lvl w:ilvl="0" w:tplc="2A7069D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548E633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AB349080">
        <w:start w:val="1"/>
        <w:numFmt w:val="lowerRoman"/>
        <w:lvlText w:val="%3."/>
        <w:lvlJc w:val="left"/>
        <w:pPr>
          <w:ind w:left="2160" w:hanging="2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28D01E9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5F5A6BD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5672DC8C">
        <w:start w:val="1"/>
        <w:numFmt w:val="lowerRoman"/>
        <w:lvlText w:val="%6."/>
        <w:lvlJc w:val="left"/>
        <w:pPr>
          <w:ind w:left="4320" w:hanging="2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73B0992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F894F0A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F4608AAC">
        <w:start w:val="1"/>
        <w:numFmt w:val="lowerRoman"/>
        <w:lvlText w:val="%9."/>
        <w:lvlJc w:val="left"/>
        <w:pPr>
          <w:ind w:left="6480" w:hanging="29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
    <w:abstractNumId w:val="7"/>
    <w:lvlOverride w:ilvl="0">
      <w:lvl w:ilvl="0" w:tplc="2A7069DA">
        <w:start w:val="1"/>
        <w:numFmt w:val="low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548E633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AB349080">
        <w:start w:val="1"/>
        <w:numFmt w:val="lowerRoman"/>
        <w:lvlText w:val="%3."/>
        <w:lvlJc w:val="left"/>
        <w:pPr>
          <w:ind w:left="2160" w:hanging="2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28D01E9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5F5A6BD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5672DC8C">
        <w:start w:val="1"/>
        <w:numFmt w:val="lowerRoman"/>
        <w:lvlText w:val="%6."/>
        <w:lvlJc w:val="left"/>
        <w:pPr>
          <w:ind w:left="4320" w:hanging="2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73B0992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F894F0A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F4608AAC">
        <w:start w:val="1"/>
        <w:numFmt w:val="lowerRoman"/>
        <w:lvlText w:val="%9."/>
        <w:lvlJc w:val="left"/>
        <w:pPr>
          <w:ind w:left="6480" w:hanging="29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
    <w:abstractNumId w:val="17"/>
  </w:num>
  <w:num w:numId="13">
    <w:abstractNumId w:val="4"/>
  </w:num>
  <w:num w:numId="14">
    <w:abstractNumId w:val="12"/>
  </w:num>
  <w:num w:numId="15">
    <w:abstractNumId w:val="9"/>
  </w:num>
  <w:num w:numId="16">
    <w:abstractNumId w:val="19"/>
  </w:num>
  <w:num w:numId="17">
    <w:abstractNumId w:val="13"/>
  </w:num>
  <w:num w:numId="18">
    <w:abstractNumId w:val="18"/>
  </w:num>
  <w:num w:numId="19">
    <w:abstractNumId w:val="16"/>
  </w:num>
  <w:num w:numId="20">
    <w:abstractNumId w:val="5"/>
  </w:num>
  <w:num w:numId="21">
    <w:abstractNumId w:val="0"/>
  </w:num>
  <w:num w:numId="22">
    <w:abstractNumId w:val="11"/>
  </w:num>
  <w:num w:numId="23">
    <w:abstractNumId w:val="14"/>
  </w:num>
  <w:num w:numId="24">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247"/>
    <w:rsid w:val="00004576"/>
    <w:rsid w:val="00010E7D"/>
    <w:rsid w:val="000208F7"/>
    <w:rsid w:val="00020919"/>
    <w:rsid w:val="0002742F"/>
    <w:rsid w:val="00030EB2"/>
    <w:rsid w:val="0003757D"/>
    <w:rsid w:val="0003779F"/>
    <w:rsid w:val="00042A90"/>
    <w:rsid w:val="000435CA"/>
    <w:rsid w:val="00052823"/>
    <w:rsid w:val="00055B89"/>
    <w:rsid w:val="00061B3D"/>
    <w:rsid w:val="000654D8"/>
    <w:rsid w:val="00071490"/>
    <w:rsid w:val="00071897"/>
    <w:rsid w:val="00082F80"/>
    <w:rsid w:val="0008418D"/>
    <w:rsid w:val="00095C7F"/>
    <w:rsid w:val="00096F1B"/>
    <w:rsid w:val="000A06BD"/>
    <w:rsid w:val="000A1414"/>
    <w:rsid w:val="000A385E"/>
    <w:rsid w:val="000A4B7F"/>
    <w:rsid w:val="000A521A"/>
    <w:rsid w:val="000B3EE4"/>
    <w:rsid w:val="000C278B"/>
    <w:rsid w:val="000C7204"/>
    <w:rsid w:val="000D37A4"/>
    <w:rsid w:val="000E324C"/>
    <w:rsid w:val="000F1093"/>
    <w:rsid w:val="000F261D"/>
    <w:rsid w:val="000F7DF6"/>
    <w:rsid w:val="0010433A"/>
    <w:rsid w:val="001207C3"/>
    <w:rsid w:val="001214BB"/>
    <w:rsid w:val="00123B68"/>
    <w:rsid w:val="00127B28"/>
    <w:rsid w:val="00127FD3"/>
    <w:rsid w:val="00134524"/>
    <w:rsid w:val="001349DA"/>
    <w:rsid w:val="00141999"/>
    <w:rsid w:val="0014706B"/>
    <w:rsid w:val="001479ED"/>
    <w:rsid w:val="0015248D"/>
    <w:rsid w:val="00152594"/>
    <w:rsid w:val="001529F4"/>
    <w:rsid w:val="00155124"/>
    <w:rsid w:val="00171B93"/>
    <w:rsid w:val="0018040A"/>
    <w:rsid w:val="00187A20"/>
    <w:rsid w:val="00190191"/>
    <w:rsid w:val="00192509"/>
    <w:rsid w:val="001A7BB2"/>
    <w:rsid w:val="001C0D86"/>
    <w:rsid w:val="001C1A9A"/>
    <w:rsid w:val="001C23C9"/>
    <w:rsid w:val="001C35D6"/>
    <w:rsid w:val="001C3A11"/>
    <w:rsid w:val="001C7B3A"/>
    <w:rsid w:val="001E50D2"/>
    <w:rsid w:val="001F0322"/>
    <w:rsid w:val="0020096B"/>
    <w:rsid w:val="00230615"/>
    <w:rsid w:val="002322DF"/>
    <w:rsid w:val="00241054"/>
    <w:rsid w:val="00244E42"/>
    <w:rsid w:val="0024606F"/>
    <w:rsid w:val="00251900"/>
    <w:rsid w:val="00252E5F"/>
    <w:rsid w:val="00253106"/>
    <w:rsid w:val="00254B03"/>
    <w:rsid w:val="00263C5F"/>
    <w:rsid w:val="00271792"/>
    <w:rsid w:val="00281536"/>
    <w:rsid w:val="002A1811"/>
    <w:rsid w:val="002A49A6"/>
    <w:rsid w:val="002B4836"/>
    <w:rsid w:val="002B59BF"/>
    <w:rsid w:val="002C0B52"/>
    <w:rsid w:val="002C4FAC"/>
    <w:rsid w:val="002C658C"/>
    <w:rsid w:val="002D0F50"/>
    <w:rsid w:val="002D38DF"/>
    <w:rsid w:val="002D470A"/>
    <w:rsid w:val="002E37EF"/>
    <w:rsid w:val="002E39CB"/>
    <w:rsid w:val="002E5962"/>
    <w:rsid w:val="002F31AF"/>
    <w:rsid w:val="002F6F02"/>
    <w:rsid w:val="00317669"/>
    <w:rsid w:val="00333029"/>
    <w:rsid w:val="00341894"/>
    <w:rsid w:val="003444AD"/>
    <w:rsid w:val="003511C0"/>
    <w:rsid w:val="00355324"/>
    <w:rsid w:val="00360C9B"/>
    <w:rsid w:val="00363D7D"/>
    <w:rsid w:val="0036683D"/>
    <w:rsid w:val="003725C3"/>
    <w:rsid w:val="00372726"/>
    <w:rsid w:val="0037586F"/>
    <w:rsid w:val="003940D0"/>
    <w:rsid w:val="003C22C5"/>
    <w:rsid w:val="003E234C"/>
    <w:rsid w:val="003E5A0F"/>
    <w:rsid w:val="003E7F90"/>
    <w:rsid w:val="003F02C2"/>
    <w:rsid w:val="003F0795"/>
    <w:rsid w:val="003F7631"/>
    <w:rsid w:val="0040312F"/>
    <w:rsid w:val="0041412D"/>
    <w:rsid w:val="00414B6D"/>
    <w:rsid w:val="00433ABC"/>
    <w:rsid w:val="00442460"/>
    <w:rsid w:val="00443D8B"/>
    <w:rsid w:val="0044700E"/>
    <w:rsid w:val="00452F99"/>
    <w:rsid w:val="00472281"/>
    <w:rsid w:val="004811F9"/>
    <w:rsid w:val="0048372E"/>
    <w:rsid w:val="00484488"/>
    <w:rsid w:val="00496BAE"/>
    <w:rsid w:val="00497FFE"/>
    <w:rsid w:val="004A2EEC"/>
    <w:rsid w:val="004A48C9"/>
    <w:rsid w:val="004A56B3"/>
    <w:rsid w:val="004A5D16"/>
    <w:rsid w:val="004A7B43"/>
    <w:rsid w:val="004B354A"/>
    <w:rsid w:val="004E0296"/>
    <w:rsid w:val="004E60B0"/>
    <w:rsid w:val="004F207B"/>
    <w:rsid w:val="004F3A58"/>
    <w:rsid w:val="00503ABB"/>
    <w:rsid w:val="00504724"/>
    <w:rsid w:val="00514599"/>
    <w:rsid w:val="00520356"/>
    <w:rsid w:val="00522EA1"/>
    <w:rsid w:val="00526382"/>
    <w:rsid w:val="005307BF"/>
    <w:rsid w:val="00541F4C"/>
    <w:rsid w:val="00552CE1"/>
    <w:rsid w:val="00553259"/>
    <w:rsid w:val="00553C0B"/>
    <w:rsid w:val="00554615"/>
    <w:rsid w:val="005711D2"/>
    <w:rsid w:val="00583B02"/>
    <w:rsid w:val="00583B5A"/>
    <w:rsid w:val="00590F56"/>
    <w:rsid w:val="00593966"/>
    <w:rsid w:val="0059604A"/>
    <w:rsid w:val="00596DBD"/>
    <w:rsid w:val="005A178E"/>
    <w:rsid w:val="005B0B40"/>
    <w:rsid w:val="005B2886"/>
    <w:rsid w:val="005B545E"/>
    <w:rsid w:val="005C2606"/>
    <w:rsid w:val="005D1297"/>
    <w:rsid w:val="005D3816"/>
    <w:rsid w:val="00612B00"/>
    <w:rsid w:val="006301BB"/>
    <w:rsid w:val="00636D7C"/>
    <w:rsid w:val="00640CC0"/>
    <w:rsid w:val="006426B3"/>
    <w:rsid w:val="00645828"/>
    <w:rsid w:val="00647FBC"/>
    <w:rsid w:val="0067597B"/>
    <w:rsid w:val="00695B9F"/>
    <w:rsid w:val="006A64B7"/>
    <w:rsid w:val="006B4757"/>
    <w:rsid w:val="006B58C5"/>
    <w:rsid w:val="006C42DD"/>
    <w:rsid w:val="006C50C3"/>
    <w:rsid w:val="006D45B3"/>
    <w:rsid w:val="006D4B2A"/>
    <w:rsid w:val="006D5487"/>
    <w:rsid w:val="006D68CD"/>
    <w:rsid w:val="006E18C2"/>
    <w:rsid w:val="006F7238"/>
    <w:rsid w:val="006F7C86"/>
    <w:rsid w:val="00701295"/>
    <w:rsid w:val="00701389"/>
    <w:rsid w:val="0070458E"/>
    <w:rsid w:val="00705DF8"/>
    <w:rsid w:val="007067D9"/>
    <w:rsid w:val="00714737"/>
    <w:rsid w:val="0071703F"/>
    <w:rsid w:val="00717C71"/>
    <w:rsid w:val="0072164E"/>
    <w:rsid w:val="00722730"/>
    <w:rsid w:val="0072431F"/>
    <w:rsid w:val="00725A65"/>
    <w:rsid w:val="00731F1E"/>
    <w:rsid w:val="00734B71"/>
    <w:rsid w:val="007402CA"/>
    <w:rsid w:val="0074745F"/>
    <w:rsid w:val="00750521"/>
    <w:rsid w:val="00750894"/>
    <w:rsid w:val="00751499"/>
    <w:rsid w:val="007643D1"/>
    <w:rsid w:val="00774DE4"/>
    <w:rsid w:val="007971B3"/>
    <w:rsid w:val="007A05CA"/>
    <w:rsid w:val="007A5FF5"/>
    <w:rsid w:val="007A6BEF"/>
    <w:rsid w:val="007B7425"/>
    <w:rsid w:val="007C3F5F"/>
    <w:rsid w:val="007E26F3"/>
    <w:rsid w:val="007E28CD"/>
    <w:rsid w:val="007E532B"/>
    <w:rsid w:val="007F51F3"/>
    <w:rsid w:val="008122F5"/>
    <w:rsid w:val="008147CB"/>
    <w:rsid w:val="00816AB5"/>
    <w:rsid w:val="008171E0"/>
    <w:rsid w:val="008268AD"/>
    <w:rsid w:val="00826906"/>
    <w:rsid w:val="008273F3"/>
    <w:rsid w:val="0082750A"/>
    <w:rsid w:val="008325D2"/>
    <w:rsid w:val="00835FA9"/>
    <w:rsid w:val="008369A5"/>
    <w:rsid w:val="008439CA"/>
    <w:rsid w:val="00861031"/>
    <w:rsid w:val="00865D10"/>
    <w:rsid w:val="00866598"/>
    <w:rsid w:val="008837DC"/>
    <w:rsid w:val="00890C88"/>
    <w:rsid w:val="0089172C"/>
    <w:rsid w:val="008A3D45"/>
    <w:rsid w:val="008B22DA"/>
    <w:rsid w:val="008B3E28"/>
    <w:rsid w:val="008B6472"/>
    <w:rsid w:val="008D3A95"/>
    <w:rsid w:val="008E2613"/>
    <w:rsid w:val="008F367C"/>
    <w:rsid w:val="008F393D"/>
    <w:rsid w:val="008F57BB"/>
    <w:rsid w:val="008F6FB0"/>
    <w:rsid w:val="009019F4"/>
    <w:rsid w:val="00926E58"/>
    <w:rsid w:val="009279B3"/>
    <w:rsid w:val="00927B47"/>
    <w:rsid w:val="00932959"/>
    <w:rsid w:val="009345F4"/>
    <w:rsid w:val="00935E12"/>
    <w:rsid w:val="0094242C"/>
    <w:rsid w:val="00945AE2"/>
    <w:rsid w:val="00980C7C"/>
    <w:rsid w:val="00986DF4"/>
    <w:rsid w:val="00987985"/>
    <w:rsid w:val="00994DB2"/>
    <w:rsid w:val="009B1AC7"/>
    <w:rsid w:val="009B1DB6"/>
    <w:rsid w:val="009B54FA"/>
    <w:rsid w:val="009C3678"/>
    <w:rsid w:val="009C38FF"/>
    <w:rsid w:val="009C6263"/>
    <w:rsid w:val="009C7C77"/>
    <w:rsid w:val="009D052B"/>
    <w:rsid w:val="009E3CFF"/>
    <w:rsid w:val="009E5835"/>
    <w:rsid w:val="009E63C4"/>
    <w:rsid w:val="009F0B3D"/>
    <w:rsid w:val="009F1610"/>
    <w:rsid w:val="00A0196A"/>
    <w:rsid w:val="00A11772"/>
    <w:rsid w:val="00A119E6"/>
    <w:rsid w:val="00A14526"/>
    <w:rsid w:val="00A14C65"/>
    <w:rsid w:val="00A20B75"/>
    <w:rsid w:val="00A213E3"/>
    <w:rsid w:val="00A21961"/>
    <w:rsid w:val="00A224CC"/>
    <w:rsid w:val="00A225E2"/>
    <w:rsid w:val="00A73655"/>
    <w:rsid w:val="00A7603F"/>
    <w:rsid w:val="00A775C6"/>
    <w:rsid w:val="00A81DA8"/>
    <w:rsid w:val="00A82293"/>
    <w:rsid w:val="00A82A97"/>
    <w:rsid w:val="00A915A0"/>
    <w:rsid w:val="00AA59A0"/>
    <w:rsid w:val="00AA5F45"/>
    <w:rsid w:val="00AD4E6D"/>
    <w:rsid w:val="00AD5FD9"/>
    <w:rsid w:val="00AD79F1"/>
    <w:rsid w:val="00AE1447"/>
    <w:rsid w:val="00AE3D72"/>
    <w:rsid w:val="00AE78CE"/>
    <w:rsid w:val="00B045F8"/>
    <w:rsid w:val="00B0728B"/>
    <w:rsid w:val="00B072E3"/>
    <w:rsid w:val="00B102B8"/>
    <w:rsid w:val="00B10F90"/>
    <w:rsid w:val="00B12885"/>
    <w:rsid w:val="00B22282"/>
    <w:rsid w:val="00B272C3"/>
    <w:rsid w:val="00B34CE2"/>
    <w:rsid w:val="00B36EB3"/>
    <w:rsid w:val="00B46894"/>
    <w:rsid w:val="00B61EA9"/>
    <w:rsid w:val="00B63426"/>
    <w:rsid w:val="00B67541"/>
    <w:rsid w:val="00B76FE4"/>
    <w:rsid w:val="00B77DBD"/>
    <w:rsid w:val="00B84C01"/>
    <w:rsid w:val="00B92587"/>
    <w:rsid w:val="00B95F03"/>
    <w:rsid w:val="00BA50B7"/>
    <w:rsid w:val="00BB3C7D"/>
    <w:rsid w:val="00BB4EEB"/>
    <w:rsid w:val="00BB71CC"/>
    <w:rsid w:val="00BC381B"/>
    <w:rsid w:val="00BE1389"/>
    <w:rsid w:val="00BE1E53"/>
    <w:rsid w:val="00BE493F"/>
    <w:rsid w:val="00BF048A"/>
    <w:rsid w:val="00BF55CF"/>
    <w:rsid w:val="00C0720A"/>
    <w:rsid w:val="00C10E35"/>
    <w:rsid w:val="00C13725"/>
    <w:rsid w:val="00C16AD1"/>
    <w:rsid w:val="00C269F2"/>
    <w:rsid w:val="00C33F9E"/>
    <w:rsid w:val="00C41971"/>
    <w:rsid w:val="00C471B7"/>
    <w:rsid w:val="00C50BBB"/>
    <w:rsid w:val="00C54DF5"/>
    <w:rsid w:val="00C551E5"/>
    <w:rsid w:val="00C57FDB"/>
    <w:rsid w:val="00C730D3"/>
    <w:rsid w:val="00C74589"/>
    <w:rsid w:val="00C80586"/>
    <w:rsid w:val="00C8498A"/>
    <w:rsid w:val="00C84CF8"/>
    <w:rsid w:val="00CB4A40"/>
    <w:rsid w:val="00CC2A33"/>
    <w:rsid w:val="00CC4D52"/>
    <w:rsid w:val="00CC7F38"/>
    <w:rsid w:val="00CD088F"/>
    <w:rsid w:val="00CD2F9A"/>
    <w:rsid w:val="00CD3C8E"/>
    <w:rsid w:val="00CD4E38"/>
    <w:rsid w:val="00CF0A48"/>
    <w:rsid w:val="00CF2E11"/>
    <w:rsid w:val="00D017D5"/>
    <w:rsid w:val="00D1693E"/>
    <w:rsid w:val="00D2252B"/>
    <w:rsid w:val="00D23316"/>
    <w:rsid w:val="00D30103"/>
    <w:rsid w:val="00D40CE8"/>
    <w:rsid w:val="00D4147C"/>
    <w:rsid w:val="00D458C3"/>
    <w:rsid w:val="00D47F42"/>
    <w:rsid w:val="00D50DD8"/>
    <w:rsid w:val="00D606F8"/>
    <w:rsid w:val="00D642C0"/>
    <w:rsid w:val="00D71B85"/>
    <w:rsid w:val="00D751B5"/>
    <w:rsid w:val="00D75F84"/>
    <w:rsid w:val="00D90332"/>
    <w:rsid w:val="00D93B21"/>
    <w:rsid w:val="00DA2914"/>
    <w:rsid w:val="00DA4F82"/>
    <w:rsid w:val="00DB14A7"/>
    <w:rsid w:val="00DB53F1"/>
    <w:rsid w:val="00DC057D"/>
    <w:rsid w:val="00DC6A5E"/>
    <w:rsid w:val="00DE7CA8"/>
    <w:rsid w:val="00DF60A1"/>
    <w:rsid w:val="00DF6206"/>
    <w:rsid w:val="00DF7026"/>
    <w:rsid w:val="00E00686"/>
    <w:rsid w:val="00E029F0"/>
    <w:rsid w:val="00E50F50"/>
    <w:rsid w:val="00E53C9F"/>
    <w:rsid w:val="00E548B3"/>
    <w:rsid w:val="00E54B9F"/>
    <w:rsid w:val="00E73EDB"/>
    <w:rsid w:val="00E74B48"/>
    <w:rsid w:val="00E75247"/>
    <w:rsid w:val="00E95935"/>
    <w:rsid w:val="00E95E4D"/>
    <w:rsid w:val="00EA045D"/>
    <w:rsid w:val="00EA7572"/>
    <w:rsid w:val="00EB14AA"/>
    <w:rsid w:val="00EB3D7C"/>
    <w:rsid w:val="00EC70EE"/>
    <w:rsid w:val="00EE39FE"/>
    <w:rsid w:val="00F00A91"/>
    <w:rsid w:val="00F0616E"/>
    <w:rsid w:val="00F07F2F"/>
    <w:rsid w:val="00F101B9"/>
    <w:rsid w:val="00F10550"/>
    <w:rsid w:val="00F10D36"/>
    <w:rsid w:val="00F14253"/>
    <w:rsid w:val="00F2085D"/>
    <w:rsid w:val="00F25D0D"/>
    <w:rsid w:val="00F279A7"/>
    <w:rsid w:val="00F3596B"/>
    <w:rsid w:val="00F45CEC"/>
    <w:rsid w:val="00F540AF"/>
    <w:rsid w:val="00F6353A"/>
    <w:rsid w:val="00F726DC"/>
    <w:rsid w:val="00F76626"/>
    <w:rsid w:val="00F81735"/>
    <w:rsid w:val="00F83846"/>
    <w:rsid w:val="00F906EE"/>
    <w:rsid w:val="00F918BC"/>
    <w:rsid w:val="00F93A47"/>
    <w:rsid w:val="00FA36DA"/>
    <w:rsid w:val="00FB636C"/>
    <w:rsid w:val="00FD2D9C"/>
    <w:rsid w:val="00FD51B0"/>
    <w:rsid w:val="00FD555A"/>
    <w:rsid w:val="00FE111E"/>
    <w:rsid w:val="00FE1AD0"/>
    <w:rsid w:val="00FE540C"/>
    <w:rsid w:val="00FF2BCB"/>
    <w:rsid w:val="00FF626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style="mso-rotate-with-shape:t"/>
    </o:shapedefaults>
    <o:shapelayout v:ext="edit">
      <o:idmap v:ext="edit" data="1"/>
    </o:shapelayout>
  </w:shapeDefaults>
  <w:decimalSymbol w:val=","/>
  <w:listSeparator w:val=";"/>
  <w14:docId w14:val="7EC22A4C"/>
  <w15:docId w15:val="{93BC8658-08F7-400D-8B7A-81246CC8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529F4"/>
  </w:style>
  <w:style w:type="paragraph" w:styleId="Nagwek2">
    <w:name w:val="heading 2"/>
    <w:basedOn w:val="Normalny"/>
    <w:next w:val="Normalny"/>
    <w:qFormat/>
    <w:rsid w:val="001529F4"/>
    <w:pPr>
      <w:keepNext/>
      <w:shd w:val="clear" w:color="auto" w:fill="FFFFFF"/>
      <w:ind w:left="4248" w:right="24" w:firstLine="708"/>
      <w:outlineLvl w:val="1"/>
    </w:pPr>
    <w:rPr>
      <w:b/>
      <w:color w:val="000000"/>
      <w:spacing w:val="-3"/>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rsid w:val="001529F4"/>
    <w:pPr>
      <w:shd w:val="clear" w:color="auto" w:fill="FFFFFF"/>
      <w:spacing w:before="312" w:line="413" w:lineRule="exact"/>
    </w:pPr>
    <w:rPr>
      <w:color w:val="000000"/>
      <w:spacing w:val="-1"/>
      <w:sz w:val="24"/>
    </w:rPr>
  </w:style>
  <w:style w:type="paragraph" w:styleId="Tekstpodstawowywcity3">
    <w:name w:val="Body Text Indent 3"/>
    <w:basedOn w:val="Normalny"/>
    <w:rsid w:val="001529F4"/>
    <w:pPr>
      <w:widowControl w:val="0"/>
      <w:shd w:val="clear" w:color="auto" w:fill="FFFFFF"/>
      <w:ind w:left="567"/>
    </w:pPr>
    <w:rPr>
      <w:snapToGrid w:val="0"/>
      <w:color w:val="000000"/>
      <w:spacing w:val="-6"/>
    </w:rPr>
  </w:style>
  <w:style w:type="paragraph" w:styleId="Tekstdymka">
    <w:name w:val="Balloon Text"/>
    <w:basedOn w:val="Normalny"/>
    <w:link w:val="TekstdymkaZnak"/>
    <w:rsid w:val="002E5962"/>
    <w:rPr>
      <w:rFonts w:ascii="Segoe UI" w:hAnsi="Segoe UI"/>
      <w:sz w:val="18"/>
      <w:szCs w:val="18"/>
    </w:rPr>
  </w:style>
  <w:style w:type="character" w:customStyle="1" w:styleId="TekstdymkaZnak">
    <w:name w:val="Tekst dymka Znak"/>
    <w:link w:val="Tekstdymka"/>
    <w:rsid w:val="002E5962"/>
    <w:rPr>
      <w:rFonts w:ascii="Segoe UI" w:hAnsi="Segoe UI" w:cs="Segoe UI"/>
      <w:sz w:val="18"/>
      <w:szCs w:val="18"/>
    </w:rPr>
  </w:style>
  <w:style w:type="paragraph" w:styleId="Nagwek">
    <w:name w:val="header"/>
    <w:basedOn w:val="Normalny"/>
    <w:link w:val="NagwekZnak"/>
    <w:uiPriority w:val="99"/>
    <w:rsid w:val="001C1A9A"/>
    <w:pPr>
      <w:tabs>
        <w:tab w:val="center" w:pos="4536"/>
        <w:tab w:val="right" w:pos="9072"/>
      </w:tabs>
    </w:pPr>
  </w:style>
  <w:style w:type="character" w:customStyle="1" w:styleId="NagwekZnak">
    <w:name w:val="Nagłówek Znak"/>
    <w:basedOn w:val="Domylnaczcionkaakapitu"/>
    <w:link w:val="Nagwek"/>
    <w:uiPriority w:val="99"/>
    <w:rsid w:val="001C1A9A"/>
  </w:style>
  <w:style w:type="paragraph" w:styleId="Stopka">
    <w:name w:val="footer"/>
    <w:basedOn w:val="Normalny"/>
    <w:link w:val="StopkaZnak"/>
    <w:uiPriority w:val="99"/>
    <w:rsid w:val="001C1A9A"/>
    <w:pPr>
      <w:tabs>
        <w:tab w:val="center" w:pos="4536"/>
        <w:tab w:val="right" w:pos="9072"/>
      </w:tabs>
    </w:pPr>
  </w:style>
  <w:style w:type="character" w:customStyle="1" w:styleId="StopkaZnak">
    <w:name w:val="Stopka Znak"/>
    <w:basedOn w:val="Domylnaczcionkaakapitu"/>
    <w:link w:val="Stopka"/>
    <w:uiPriority w:val="99"/>
    <w:rsid w:val="001C1A9A"/>
  </w:style>
  <w:style w:type="paragraph" w:styleId="NormalnyWeb">
    <w:name w:val="Normal (Web)"/>
    <w:basedOn w:val="Normalny"/>
    <w:uiPriority w:val="99"/>
    <w:unhideWhenUsed/>
    <w:rsid w:val="00052823"/>
    <w:pPr>
      <w:spacing w:before="100" w:beforeAutospacing="1" w:after="100" w:afterAutospacing="1"/>
    </w:pPr>
    <w:rPr>
      <w:sz w:val="24"/>
      <w:szCs w:val="24"/>
    </w:rPr>
  </w:style>
  <w:style w:type="paragraph" w:styleId="Akapitzlist">
    <w:name w:val="List Paragraph"/>
    <w:basedOn w:val="Normalny"/>
    <w:uiPriority w:val="34"/>
    <w:qFormat/>
    <w:rsid w:val="009E3CFF"/>
    <w:pPr>
      <w:ind w:left="720"/>
      <w:contextualSpacing/>
    </w:pPr>
  </w:style>
  <w:style w:type="character" w:styleId="Hipercze">
    <w:name w:val="Hyperlink"/>
    <w:basedOn w:val="Domylnaczcionkaakapitu"/>
    <w:unhideWhenUsed/>
    <w:rsid w:val="00593966"/>
    <w:rPr>
      <w:color w:val="0000FF" w:themeColor="hyperlink"/>
      <w:u w:val="single"/>
    </w:rPr>
  </w:style>
  <w:style w:type="numbering" w:customStyle="1" w:styleId="Zaimportowanystyl2">
    <w:name w:val="Zaimportowany styl 2"/>
    <w:rsid w:val="00BB3C7D"/>
    <w:pPr>
      <w:numPr>
        <w:numId w:val="8"/>
      </w:numPr>
    </w:pPr>
  </w:style>
  <w:style w:type="numbering" w:customStyle="1" w:styleId="Zaimportowanystyl1">
    <w:name w:val="Zaimportowany styl 1"/>
    <w:rsid w:val="00BB3C7D"/>
    <w:pPr>
      <w:numPr>
        <w:numId w:val="12"/>
      </w:numPr>
    </w:pPr>
  </w:style>
  <w:style w:type="numbering" w:customStyle="1" w:styleId="Zaimportowanystyl3">
    <w:name w:val="Zaimportowany styl 3"/>
    <w:rsid w:val="00BB3C7D"/>
    <w:pPr>
      <w:numPr>
        <w:numId w:val="13"/>
      </w:numPr>
    </w:pPr>
  </w:style>
  <w:style w:type="paragraph" w:styleId="Tekstprzypisukocowego">
    <w:name w:val="endnote text"/>
    <w:basedOn w:val="Normalny"/>
    <w:link w:val="TekstprzypisukocowegoZnak"/>
    <w:semiHidden/>
    <w:unhideWhenUsed/>
    <w:rsid w:val="002F6F02"/>
  </w:style>
  <w:style w:type="character" w:customStyle="1" w:styleId="TekstprzypisukocowegoZnak">
    <w:name w:val="Tekst przypisu końcowego Znak"/>
    <w:basedOn w:val="Domylnaczcionkaakapitu"/>
    <w:link w:val="Tekstprzypisukocowego"/>
    <w:semiHidden/>
    <w:rsid w:val="002F6F02"/>
  </w:style>
  <w:style w:type="character" w:styleId="Odwoanieprzypisukocowego">
    <w:name w:val="endnote reference"/>
    <w:basedOn w:val="Domylnaczcionkaakapitu"/>
    <w:semiHidden/>
    <w:unhideWhenUsed/>
    <w:rsid w:val="002F6F02"/>
    <w:rPr>
      <w:vertAlign w:val="superscript"/>
    </w:rPr>
  </w:style>
  <w:style w:type="table" w:styleId="Tabela-Siatka">
    <w:name w:val="Table Grid"/>
    <w:basedOn w:val="Standardowy"/>
    <w:rsid w:val="00A14C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gkelc">
    <w:name w:val="hgkelc"/>
    <w:basedOn w:val="Domylnaczcionkaakapitu"/>
    <w:rsid w:val="002B4836"/>
  </w:style>
  <w:style w:type="numbering" w:customStyle="1" w:styleId="Biecalista1">
    <w:name w:val="Bieżąca lista1"/>
    <w:uiPriority w:val="99"/>
    <w:rsid w:val="00B95F03"/>
    <w:pPr>
      <w:numPr>
        <w:numId w:val="24"/>
      </w:numPr>
    </w:pPr>
  </w:style>
  <w:style w:type="character" w:styleId="Odwoaniedokomentarza">
    <w:name w:val="annotation reference"/>
    <w:basedOn w:val="Domylnaczcionkaakapitu"/>
    <w:semiHidden/>
    <w:unhideWhenUsed/>
    <w:rsid w:val="00B67541"/>
    <w:rPr>
      <w:sz w:val="16"/>
      <w:szCs w:val="16"/>
    </w:rPr>
  </w:style>
  <w:style w:type="paragraph" w:styleId="Tekstkomentarza">
    <w:name w:val="annotation text"/>
    <w:basedOn w:val="Normalny"/>
    <w:link w:val="TekstkomentarzaZnak"/>
    <w:semiHidden/>
    <w:unhideWhenUsed/>
    <w:rsid w:val="00B67541"/>
  </w:style>
  <w:style w:type="character" w:customStyle="1" w:styleId="TekstkomentarzaZnak">
    <w:name w:val="Tekst komentarza Znak"/>
    <w:basedOn w:val="Domylnaczcionkaakapitu"/>
    <w:link w:val="Tekstkomentarza"/>
    <w:semiHidden/>
    <w:rsid w:val="00B67541"/>
  </w:style>
  <w:style w:type="paragraph" w:styleId="Tematkomentarza">
    <w:name w:val="annotation subject"/>
    <w:basedOn w:val="Tekstkomentarza"/>
    <w:next w:val="Tekstkomentarza"/>
    <w:link w:val="TematkomentarzaZnak"/>
    <w:semiHidden/>
    <w:unhideWhenUsed/>
    <w:rsid w:val="00B67541"/>
    <w:rPr>
      <w:b/>
      <w:bCs/>
    </w:rPr>
  </w:style>
  <w:style w:type="character" w:customStyle="1" w:styleId="TematkomentarzaZnak">
    <w:name w:val="Temat komentarza Znak"/>
    <w:basedOn w:val="TekstkomentarzaZnak"/>
    <w:link w:val="Tematkomentarza"/>
    <w:semiHidden/>
    <w:rsid w:val="00B675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30370">
      <w:bodyDiv w:val="1"/>
      <w:marLeft w:val="0"/>
      <w:marRight w:val="0"/>
      <w:marTop w:val="0"/>
      <w:marBottom w:val="0"/>
      <w:divBdr>
        <w:top w:val="none" w:sz="0" w:space="0" w:color="auto"/>
        <w:left w:val="none" w:sz="0" w:space="0" w:color="auto"/>
        <w:bottom w:val="none" w:sz="0" w:space="0" w:color="auto"/>
        <w:right w:val="none" w:sz="0" w:space="0" w:color="auto"/>
      </w:divBdr>
    </w:div>
    <w:div w:id="1230845878">
      <w:bodyDiv w:val="1"/>
      <w:marLeft w:val="0"/>
      <w:marRight w:val="0"/>
      <w:marTop w:val="0"/>
      <w:marBottom w:val="0"/>
      <w:divBdr>
        <w:top w:val="none" w:sz="0" w:space="0" w:color="auto"/>
        <w:left w:val="none" w:sz="0" w:space="0" w:color="auto"/>
        <w:bottom w:val="none" w:sz="0" w:space="0" w:color="auto"/>
        <w:right w:val="none" w:sz="0" w:space="0" w:color="auto"/>
      </w:divBdr>
    </w:div>
    <w:div w:id="1478035458">
      <w:bodyDiv w:val="1"/>
      <w:marLeft w:val="0"/>
      <w:marRight w:val="0"/>
      <w:marTop w:val="0"/>
      <w:marBottom w:val="0"/>
      <w:divBdr>
        <w:top w:val="none" w:sz="0" w:space="0" w:color="auto"/>
        <w:left w:val="none" w:sz="0" w:space="0" w:color="auto"/>
        <w:bottom w:val="none" w:sz="0" w:space="0" w:color="auto"/>
        <w:right w:val="none" w:sz="0" w:space="0" w:color="auto"/>
      </w:divBdr>
    </w:div>
    <w:div w:id="1481077857">
      <w:bodyDiv w:val="1"/>
      <w:marLeft w:val="0"/>
      <w:marRight w:val="0"/>
      <w:marTop w:val="0"/>
      <w:marBottom w:val="0"/>
      <w:divBdr>
        <w:top w:val="none" w:sz="0" w:space="0" w:color="auto"/>
        <w:left w:val="none" w:sz="0" w:space="0" w:color="auto"/>
        <w:bottom w:val="none" w:sz="0" w:space="0" w:color="auto"/>
        <w:right w:val="none" w:sz="0" w:space="0" w:color="auto"/>
      </w:divBdr>
    </w:div>
    <w:div w:id="1918857380">
      <w:bodyDiv w:val="1"/>
      <w:marLeft w:val="0"/>
      <w:marRight w:val="0"/>
      <w:marTop w:val="0"/>
      <w:marBottom w:val="0"/>
      <w:divBdr>
        <w:top w:val="none" w:sz="0" w:space="0" w:color="auto"/>
        <w:left w:val="none" w:sz="0" w:space="0" w:color="auto"/>
        <w:bottom w:val="none" w:sz="0" w:space="0" w:color="auto"/>
        <w:right w:val="none" w:sz="0" w:space="0" w:color="auto"/>
      </w:divBdr>
    </w:div>
    <w:div w:id="201557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aps.google.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targeo.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84661-CE71-4103-B286-69F7C1181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Pages>
  <Words>3627</Words>
  <Characters>21766</Characters>
  <Application>Microsoft Office Word</Application>
  <DocSecurity>0</DocSecurity>
  <Lines>181</Lines>
  <Paragraphs>50</Paragraphs>
  <ScaleCrop>false</ScaleCrop>
  <HeadingPairs>
    <vt:vector size="2" baseType="variant">
      <vt:variant>
        <vt:lpstr>Tytuł</vt:lpstr>
      </vt:variant>
      <vt:variant>
        <vt:i4>1</vt:i4>
      </vt:variant>
    </vt:vector>
  </HeadingPairs>
  <TitlesOfParts>
    <vt:vector size="1" baseType="lpstr">
      <vt:lpstr>Załącznik nr 1</vt:lpstr>
    </vt:vector>
  </TitlesOfParts>
  <Company>-</Company>
  <LinksUpToDate>false</LinksUpToDate>
  <CharactersWithSpaces>25343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dc:title>
  <dc:creator>EW</dc:creator>
  <cp:lastModifiedBy>Aneta Huzij</cp:lastModifiedBy>
  <cp:revision>9</cp:revision>
  <cp:lastPrinted>2026-02-19T16:25:00Z</cp:lastPrinted>
  <dcterms:created xsi:type="dcterms:W3CDTF">2026-03-12T14:20:00Z</dcterms:created>
  <dcterms:modified xsi:type="dcterms:W3CDTF">2026-04-29T08:26:00Z</dcterms:modified>
</cp:coreProperties>
</file>